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FD2" w:rsidRDefault="00403FD2" w:rsidP="00415F5E">
      <w:pPr>
        <w:rPr>
          <w:b/>
          <w:bCs/>
          <w:sz w:val="28"/>
          <w:szCs w:val="28"/>
        </w:rPr>
      </w:pPr>
      <w:r>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1036" type="#_x0000_t75" style="position:absolute;margin-left:-3.4pt;margin-top:-34.45pt;width:452.4pt;height:110.6pt;z-index:251670528;visibility:visible;mso-wrap-distance-left:0;mso-wrap-distance-right:0" filled="t">
            <v:imagedata r:id="rId6" o:title=""/>
            <w10:wrap type="square" side="largest"/>
          </v:shape>
        </w:pict>
      </w:r>
    </w:p>
    <w:p w:rsidR="00403FD2" w:rsidRDefault="00403FD2" w:rsidP="00A6565A">
      <w:pPr>
        <w:ind w:left="851" w:right="851"/>
        <w:jc w:val="center"/>
        <w:rPr>
          <w:b/>
          <w:bCs/>
          <w:sz w:val="28"/>
          <w:szCs w:val="28"/>
        </w:rPr>
      </w:pPr>
    </w:p>
    <w:p w:rsidR="00403FD2" w:rsidRPr="00560171" w:rsidRDefault="00403FD2" w:rsidP="00403FD2">
      <w:pPr>
        <w:spacing w:before="240" w:after="240"/>
        <w:ind w:left="708" w:right="851"/>
        <w:rPr>
          <w:sz w:val="28"/>
          <w:szCs w:val="28"/>
        </w:rPr>
      </w:pPr>
      <w:r>
        <w:rPr>
          <w:sz w:val="28"/>
          <w:szCs w:val="28"/>
        </w:rPr>
        <w:t>VY_32_INOVACE_07_IKT_10</w:t>
      </w:r>
    </w:p>
    <w:p w:rsidR="00403FD2" w:rsidRDefault="00403FD2" w:rsidP="00BD0F5E">
      <w:pPr>
        <w:spacing w:before="240" w:after="240"/>
        <w:ind w:left="708" w:right="851"/>
        <w:rPr>
          <w:sz w:val="28"/>
          <w:szCs w:val="28"/>
        </w:rPr>
      </w:pPr>
      <w:r>
        <w:rPr>
          <w:sz w:val="28"/>
          <w:szCs w:val="28"/>
        </w:rPr>
        <w:t>Prioritní osa: 1  − Počáteční vzdělávání</w:t>
      </w:r>
    </w:p>
    <w:p w:rsidR="00403FD2" w:rsidRDefault="00403FD2" w:rsidP="00BD0F5E">
      <w:pPr>
        <w:spacing w:before="240" w:after="240"/>
        <w:ind w:left="708" w:right="851"/>
        <w:rPr>
          <w:bCs/>
          <w:sz w:val="28"/>
          <w:szCs w:val="28"/>
        </w:rPr>
      </w:pPr>
      <w:r>
        <w:rPr>
          <w:sz w:val="28"/>
          <w:szCs w:val="28"/>
        </w:rPr>
        <w:t>Oblast podpory: 1.5 − Zlepšení podmínek pro vzdělávání na středních školách</w:t>
      </w:r>
    </w:p>
    <w:p w:rsidR="00403FD2" w:rsidRDefault="00403FD2" w:rsidP="00BD0F5E">
      <w:pPr>
        <w:spacing w:before="240" w:after="240"/>
        <w:ind w:right="851"/>
        <w:jc w:val="center"/>
        <w:rPr>
          <w:sz w:val="28"/>
          <w:szCs w:val="28"/>
        </w:rPr>
      </w:pPr>
    </w:p>
    <w:p w:rsidR="00403FD2" w:rsidRDefault="00403FD2" w:rsidP="00BD0F5E">
      <w:pPr>
        <w:spacing w:before="240" w:after="240"/>
        <w:ind w:right="851"/>
        <w:jc w:val="center"/>
        <w:rPr>
          <w:sz w:val="28"/>
          <w:szCs w:val="28"/>
        </w:rPr>
      </w:pPr>
    </w:p>
    <w:p w:rsidR="00403FD2" w:rsidRDefault="00403FD2" w:rsidP="00BD0F5E">
      <w:pPr>
        <w:spacing w:before="240" w:after="240"/>
        <w:ind w:right="851" w:firstLine="708"/>
        <w:rPr>
          <w:sz w:val="28"/>
          <w:szCs w:val="28"/>
        </w:rPr>
      </w:pPr>
      <w:r>
        <w:rPr>
          <w:sz w:val="28"/>
          <w:szCs w:val="28"/>
        </w:rPr>
        <w:t>Registrační číslo projektu: CZ.1.07/1.5.00/34.0617</w:t>
      </w:r>
    </w:p>
    <w:p w:rsidR="00403FD2" w:rsidRDefault="00403FD2" w:rsidP="00BD0F5E">
      <w:pPr>
        <w:spacing w:before="240" w:after="240"/>
        <w:ind w:right="851" w:firstLine="708"/>
        <w:rPr>
          <w:sz w:val="28"/>
          <w:szCs w:val="28"/>
        </w:rPr>
      </w:pPr>
      <w:r>
        <w:rPr>
          <w:sz w:val="28"/>
          <w:szCs w:val="28"/>
        </w:rPr>
        <w:t>Název projektu: Digitalizace učebních materiálů</w:t>
      </w:r>
    </w:p>
    <w:p w:rsidR="00403FD2" w:rsidRDefault="00403FD2" w:rsidP="00BD0F5E">
      <w:pPr>
        <w:spacing w:before="240" w:after="240"/>
        <w:ind w:right="851" w:firstLine="708"/>
        <w:rPr>
          <w:sz w:val="28"/>
          <w:szCs w:val="28"/>
        </w:rPr>
      </w:pPr>
      <w:r>
        <w:rPr>
          <w:sz w:val="28"/>
          <w:szCs w:val="28"/>
        </w:rPr>
        <w:t xml:space="preserve">Název příjemce dotace: </w:t>
      </w:r>
    </w:p>
    <w:p w:rsidR="00403FD2" w:rsidRDefault="00403FD2" w:rsidP="00BD0F5E">
      <w:pPr>
        <w:spacing w:before="240" w:after="240"/>
        <w:ind w:right="851" w:firstLine="708"/>
        <w:rPr>
          <w:sz w:val="28"/>
          <w:szCs w:val="28"/>
        </w:rPr>
      </w:pPr>
      <w:r>
        <w:rPr>
          <w:sz w:val="28"/>
          <w:szCs w:val="28"/>
        </w:rPr>
        <w:t>Střední zdravotnická škola a vyšší odborná škola Cheb</w:t>
      </w:r>
    </w:p>
    <w:p w:rsidR="00403FD2" w:rsidRPr="00560171" w:rsidRDefault="00403FD2" w:rsidP="0045003B">
      <w:pPr>
        <w:ind w:firstLine="708"/>
        <w:rPr>
          <w:sz w:val="28"/>
          <w:szCs w:val="28"/>
        </w:rPr>
      </w:pPr>
    </w:p>
    <w:p w:rsidR="00403FD2" w:rsidRDefault="00403FD2">
      <w:pPr>
        <w:spacing w:after="0"/>
        <w:rPr>
          <w:rFonts w:eastAsia="Times New Roman"/>
          <w:sz w:val="24"/>
          <w:szCs w:val="24"/>
          <w:lang w:eastAsia="cs-CZ"/>
        </w:rPr>
      </w:pPr>
      <w:r>
        <w:rPr>
          <w:rFonts w:eastAsia="Times New Roman"/>
          <w:sz w:val="24"/>
          <w:szCs w:val="24"/>
          <w:lang w:eastAsia="cs-CZ"/>
        </w:rPr>
        <w:br w:type="page"/>
      </w:r>
    </w:p>
    <w:p w:rsidR="00885D9E" w:rsidRPr="00B010EF" w:rsidRDefault="00885D9E" w:rsidP="00D03617">
      <w:pPr>
        <w:spacing w:after="0" w:line="276" w:lineRule="auto"/>
        <w:rPr>
          <w:rFonts w:eastAsia="Times New Roman"/>
          <w:sz w:val="24"/>
          <w:szCs w:val="24"/>
          <w:lang w:eastAsia="cs-CZ"/>
        </w:rPr>
      </w:pPr>
      <w:r w:rsidRPr="00B010EF">
        <w:rPr>
          <w:rFonts w:eastAsia="Times New Roman"/>
          <w:sz w:val="24"/>
          <w:szCs w:val="24"/>
          <w:lang w:eastAsia="cs-CZ"/>
        </w:rPr>
        <w:lastRenderedPageBreak/>
        <w:t xml:space="preserve">„My, Jindřich, král z Boží milosti, dáváme všem na vědomí, že jsme svému služebníkovi </w:t>
      </w:r>
      <w:proofErr w:type="spellStart"/>
      <w:r w:rsidRPr="00B010EF">
        <w:rPr>
          <w:rFonts w:eastAsia="Times New Roman"/>
          <w:sz w:val="24"/>
          <w:szCs w:val="24"/>
          <w:lang w:eastAsia="cs-CZ"/>
        </w:rPr>
        <w:t>Otnantovi</w:t>
      </w:r>
      <w:proofErr w:type="spellEnd"/>
      <w:r w:rsidRPr="00B010EF">
        <w:rPr>
          <w:rFonts w:eastAsia="Times New Roman"/>
          <w:sz w:val="24"/>
          <w:szCs w:val="24"/>
          <w:lang w:eastAsia="cs-CZ"/>
        </w:rPr>
        <w:t xml:space="preserve"> darovali část lesa u cesty směřující od Chebu.“</w:t>
      </w:r>
    </w:p>
    <w:p w:rsidR="00885D9E" w:rsidRPr="00B010EF" w:rsidRDefault="00885D9E" w:rsidP="00D03617">
      <w:pPr>
        <w:spacing w:before="100" w:beforeAutospacing="1" w:after="0" w:line="276" w:lineRule="auto"/>
        <w:ind w:left="4248"/>
        <w:rPr>
          <w:rFonts w:ascii="Times New Roman" w:eastAsia="Times New Roman" w:hAnsi="Times New Roman"/>
          <w:sz w:val="24"/>
          <w:szCs w:val="24"/>
          <w:lang w:eastAsia="cs-CZ"/>
        </w:rPr>
      </w:pPr>
      <w:r w:rsidRPr="00B010EF">
        <w:rPr>
          <w:rFonts w:ascii="Times New Roman" w:eastAsia="Times New Roman" w:hAnsi="Times New Roman"/>
          <w:i/>
          <w:iCs/>
          <w:sz w:val="24"/>
          <w:szCs w:val="24"/>
          <w:lang w:eastAsia="cs-CZ"/>
        </w:rPr>
        <w:t>(</w:t>
      </w:r>
      <w:r w:rsidR="00B401B5" w:rsidRPr="00B010EF">
        <w:rPr>
          <w:rFonts w:ascii="Times New Roman" w:eastAsia="Times New Roman" w:hAnsi="Times New Roman"/>
          <w:i/>
          <w:iCs/>
          <w:sz w:val="24"/>
          <w:szCs w:val="24"/>
          <w:lang w:eastAsia="cs-CZ"/>
        </w:rPr>
        <w:t xml:space="preserve"> </w:t>
      </w:r>
      <w:r w:rsidRPr="00B010EF">
        <w:rPr>
          <w:rFonts w:ascii="Times New Roman" w:eastAsia="Times New Roman" w:hAnsi="Times New Roman"/>
          <w:i/>
          <w:iCs/>
          <w:sz w:val="24"/>
          <w:szCs w:val="24"/>
          <w:lang w:eastAsia="cs-CZ"/>
        </w:rPr>
        <w:t>Z lis</w:t>
      </w:r>
      <w:r w:rsidR="00B401B5" w:rsidRPr="00B010EF">
        <w:rPr>
          <w:rFonts w:ascii="Times New Roman" w:eastAsia="Times New Roman" w:hAnsi="Times New Roman"/>
          <w:i/>
          <w:iCs/>
          <w:sz w:val="24"/>
          <w:szCs w:val="24"/>
          <w:lang w:eastAsia="cs-CZ"/>
        </w:rPr>
        <w:t>tiny císaře Jindřicha IV. z </w:t>
      </w:r>
      <w:proofErr w:type="gramStart"/>
      <w:r w:rsidR="00B401B5" w:rsidRPr="00B010EF">
        <w:rPr>
          <w:rFonts w:ascii="Times New Roman" w:eastAsia="Times New Roman" w:hAnsi="Times New Roman"/>
          <w:i/>
          <w:iCs/>
          <w:sz w:val="24"/>
          <w:szCs w:val="24"/>
          <w:lang w:eastAsia="cs-CZ"/>
        </w:rPr>
        <w:t>13.</w:t>
      </w:r>
      <w:r w:rsidRPr="00B010EF">
        <w:rPr>
          <w:rFonts w:ascii="Times New Roman" w:eastAsia="Times New Roman" w:hAnsi="Times New Roman"/>
          <w:i/>
          <w:iCs/>
          <w:sz w:val="24"/>
          <w:szCs w:val="24"/>
          <w:lang w:eastAsia="cs-CZ"/>
        </w:rPr>
        <w:t>února</w:t>
      </w:r>
      <w:proofErr w:type="gramEnd"/>
      <w:r w:rsidRPr="00B010EF">
        <w:rPr>
          <w:rFonts w:ascii="Times New Roman" w:eastAsia="Times New Roman" w:hAnsi="Times New Roman"/>
          <w:i/>
          <w:iCs/>
          <w:sz w:val="24"/>
          <w:szCs w:val="24"/>
          <w:lang w:eastAsia="cs-CZ"/>
        </w:rPr>
        <w:t xml:space="preserve"> 1061</w:t>
      </w:r>
      <w:r w:rsidR="00B401B5" w:rsidRPr="00B010EF">
        <w:rPr>
          <w:rFonts w:ascii="Times New Roman" w:eastAsia="Times New Roman" w:hAnsi="Times New Roman"/>
          <w:i/>
          <w:iCs/>
          <w:sz w:val="24"/>
          <w:szCs w:val="24"/>
          <w:lang w:eastAsia="cs-CZ"/>
        </w:rPr>
        <w:t xml:space="preserve"> </w:t>
      </w:r>
      <w:r w:rsidRPr="00B010EF">
        <w:rPr>
          <w:rFonts w:ascii="Times New Roman" w:eastAsia="Times New Roman" w:hAnsi="Times New Roman"/>
          <w:i/>
          <w:iCs/>
          <w:sz w:val="24"/>
          <w:szCs w:val="24"/>
          <w:lang w:eastAsia="cs-CZ"/>
        </w:rPr>
        <w:t>)</w:t>
      </w:r>
    </w:p>
    <w:p w:rsidR="00885D9E" w:rsidRPr="00B010EF" w:rsidRDefault="00885D9E" w:rsidP="00D03617">
      <w:pPr>
        <w:spacing w:before="100" w:beforeAutospacing="1" w:after="0" w:line="276" w:lineRule="auto"/>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 xml:space="preserve"> Tato první písemná zmínka o Chebu z roku 1061 je zároveň i nejstarším dokladem postupující středověké kolonizace území kolem Chebu. V průběhu 11. století se toto území ležící na pomezí Čech a Říše dostalo do přímé zájmové sféry sousední bavorské Severní marky a lze předpokládat, že Chebsko bylo po jistou dobu začleňování do nově vznikajících politicko-mocenských útvarů ovládáno českou i německou stranou. Po sjednocení Severní marky markrabětem </w:t>
      </w:r>
      <w:proofErr w:type="spellStart"/>
      <w:r w:rsidRPr="00B010EF">
        <w:rPr>
          <w:rFonts w:ascii="Times New Roman" w:eastAsia="Times New Roman" w:hAnsi="Times New Roman"/>
          <w:sz w:val="24"/>
          <w:szCs w:val="24"/>
          <w:lang w:eastAsia="cs-CZ"/>
        </w:rPr>
        <w:t>Diepoldem</w:t>
      </w:r>
      <w:proofErr w:type="spellEnd"/>
      <w:r w:rsidRPr="00B010EF">
        <w:rPr>
          <w:rFonts w:ascii="Times New Roman" w:eastAsia="Times New Roman" w:hAnsi="Times New Roman"/>
          <w:sz w:val="24"/>
          <w:szCs w:val="24"/>
          <w:lang w:eastAsia="cs-CZ"/>
        </w:rPr>
        <w:t xml:space="preserve"> z </w:t>
      </w:r>
      <w:proofErr w:type="spellStart"/>
      <w:r w:rsidRPr="00B010EF">
        <w:rPr>
          <w:rFonts w:ascii="Times New Roman" w:eastAsia="Times New Roman" w:hAnsi="Times New Roman"/>
          <w:sz w:val="24"/>
          <w:szCs w:val="24"/>
          <w:lang w:eastAsia="cs-CZ"/>
        </w:rPr>
        <w:t>Vohburgu</w:t>
      </w:r>
      <w:proofErr w:type="spellEnd"/>
      <w:r w:rsidRPr="00B010EF">
        <w:rPr>
          <w:rFonts w:ascii="Times New Roman" w:eastAsia="Times New Roman" w:hAnsi="Times New Roman"/>
          <w:sz w:val="24"/>
          <w:szCs w:val="24"/>
          <w:lang w:eastAsia="cs-CZ"/>
        </w:rPr>
        <w:t xml:space="preserve"> kolem roku 1100 dochází k rychlé kolonizaci severního pomezí a vytvoření nového správního centra v Chebu.</w:t>
      </w:r>
    </w:p>
    <w:p w:rsidR="00885D9E" w:rsidRPr="00B010EF" w:rsidRDefault="00885D9E" w:rsidP="00D03617">
      <w:pPr>
        <w:spacing w:before="100" w:beforeAutospacing="1" w:after="0" w:line="276" w:lineRule="auto"/>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 xml:space="preserve">V roce 1167 získává Chebsko císař Friedrich Barbarossa, který rozpoznává důležitost jeho pohraniční polohy pro záměry své císařské politiky. Za stoleté vlády </w:t>
      </w:r>
      <w:proofErr w:type="spellStart"/>
      <w:r w:rsidRPr="00B010EF">
        <w:rPr>
          <w:rFonts w:ascii="Times New Roman" w:eastAsia="Times New Roman" w:hAnsi="Times New Roman"/>
          <w:sz w:val="24"/>
          <w:szCs w:val="24"/>
          <w:lang w:eastAsia="cs-CZ"/>
        </w:rPr>
        <w:t>Štaufů</w:t>
      </w:r>
      <w:proofErr w:type="spellEnd"/>
      <w:r w:rsidRPr="00B010EF">
        <w:rPr>
          <w:rFonts w:ascii="Times New Roman" w:eastAsia="Times New Roman" w:hAnsi="Times New Roman"/>
          <w:sz w:val="24"/>
          <w:szCs w:val="24"/>
          <w:lang w:eastAsia="cs-CZ"/>
        </w:rPr>
        <w:t xml:space="preserve"> je dokončena kolonizace Chebska a vedle většího počtu hradů a opevněných sídel nacházíme na Chebsku téměř 300 kolonizačních vsí. Rostoucí císařská moc nacházela svůj symbol ve stavbě velkolepých císařských rezidencí, zvaných falce, které neplnily již jen úkoly obranné, ale především měly okázale reprezentovat novou feudální moc. Vlastní počátek výstavby chebské falce není přesně doložen. První návštěva císaře v Chebu v roce 1179 bývá považována za počáteční impuls pro stavbu románské falce. Zmínka z roku 1183, označující hrad za císařský, dokládá, že se v této době falc již budovala. Četné návštěvy císaře a členů jeho rodiny ukazují, že chebský hrad začal plnit funkci důležitého článku v soustavě císařských falcí 12. století. </w:t>
      </w:r>
    </w:p>
    <w:p w:rsidR="00885D9E" w:rsidRPr="00B010EF" w:rsidRDefault="00885D9E" w:rsidP="00D03617">
      <w:pPr>
        <w:spacing w:before="100" w:beforeAutospacing="1" w:after="0" w:line="276" w:lineRule="auto"/>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V listině z roku 1203 je C</w:t>
      </w:r>
      <w:r w:rsidR="00832025" w:rsidRPr="00B010EF">
        <w:rPr>
          <w:rFonts w:ascii="Times New Roman" w:eastAsia="Times New Roman" w:hAnsi="Times New Roman"/>
          <w:sz w:val="24"/>
          <w:szCs w:val="24"/>
          <w:lang w:eastAsia="cs-CZ"/>
        </w:rPr>
        <w:t>heb poprvé zmiňován jako město</w:t>
      </w:r>
      <w:r w:rsidRPr="00B010EF">
        <w:rPr>
          <w:rFonts w:ascii="Times New Roman" w:eastAsia="Times New Roman" w:hAnsi="Times New Roman"/>
          <w:sz w:val="24"/>
          <w:szCs w:val="24"/>
          <w:lang w:eastAsia="cs-CZ"/>
        </w:rPr>
        <w:t xml:space="preserve">. Mezi léta 1203 a 1215 můžeme datovat rozšíření starého tržního městečka a založení vlastního, nového města. Po požáru v roce 1270 byla zahájena nová výstavba, která dotvořila půdorysnou dispozici historického jádra tak, jak se nám v základních rysech zachovalo do dnešní doby. </w:t>
      </w:r>
    </w:p>
    <w:p w:rsidR="00B401B5" w:rsidRPr="00B010EF" w:rsidRDefault="00885D9E" w:rsidP="00D03617">
      <w:pPr>
        <w:spacing w:before="100" w:beforeAutospacing="1" w:after="0" w:line="276" w:lineRule="auto"/>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 xml:space="preserve">V roce 1266 obsazuje Cheb vojsko Přemysla Otakary II., který využil svého postavení správce říšských statků a připojuje Chebsko ke svým územím. Přestože Přemyslova </w:t>
      </w:r>
      <w:r w:rsidR="00D03617" w:rsidRPr="00B010EF">
        <w:rPr>
          <w:rFonts w:ascii="Times New Roman" w:eastAsia="Times New Roman" w:hAnsi="Times New Roman"/>
          <w:sz w:val="24"/>
          <w:szCs w:val="24"/>
          <w:lang w:eastAsia="cs-CZ"/>
        </w:rPr>
        <w:t>vláda na</w:t>
      </w:r>
      <w:r w:rsidRPr="00B010EF">
        <w:rPr>
          <w:rFonts w:ascii="Times New Roman" w:eastAsia="Times New Roman" w:hAnsi="Times New Roman"/>
          <w:sz w:val="24"/>
          <w:szCs w:val="24"/>
          <w:lang w:eastAsia="cs-CZ"/>
        </w:rPr>
        <w:t xml:space="preserve"> Chebsku trvala pouhých deset let, znamenala počátek úsilí o trvalé ovládnutí tohoto území a zajištění západní hranice českého království. Tato snaha je podepřena i v době vlády Václava II., který byl </w:t>
      </w:r>
      <w:r w:rsidR="00B401B5" w:rsidRPr="00B010EF">
        <w:rPr>
          <w:rFonts w:ascii="Times New Roman" w:eastAsia="Times New Roman" w:hAnsi="Times New Roman"/>
          <w:sz w:val="24"/>
          <w:szCs w:val="24"/>
          <w:lang w:eastAsia="cs-CZ"/>
        </w:rPr>
        <w:t>v držení Chebska v letech 1291</w:t>
      </w:r>
      <w:r w:rsidRPr="00B010EF">
        <w:rPr>
          <w:rFonts w:ascii="Times New Roman" w:eastAsia="Times New Roman" w:hAnsi="Times New Roman"/>
          <w:sz w:val="24"/>
          <w:szCs w:val="24"/>
          <w:lang w:eastAsia="cs-CZ"/>
        </w:rPr>
        <w:t>–1304, a vrcholí získáním Chebska do trvalé zástavy české koruny v roce 1322.</w:t>
      </w:r>
    </w:p>
    <w:p w:rsidR="00885D9E" w:rsidRPr="00B010EF" w:rsidRDefault="00885D9E" w:rsidP="00D03617">
      <w:pPr>
        <w:spacing w:before="100" w:beforeAutospacing="1" w:after="0" w:line="276" w:lineRule="auto"/>
        <w:rPr>
          <w:rFonts w:ascii="Times New Roman" w:eastAsia="Times New Roman" w:hAnsi="Times New Roman"/>
          <w:sz w:val="24"/>
          <w:szCs w:val="24"/>
          <w:lang w:eastAsia="cs-CZ"/>
        </w:rPr>
      </w:pPr>
      <w:r w:rsidRPr="00B010EF">
        <w:rPr>
          <w:rFonts w:ascii="Times New Roman" w:eastAsia="Times New Roman" w:hAnsi="Times New Roman"/>
          <w:iCs/>
          <w:sz w:val="24"/>
          <w:szCs w:val="24"/>
          <w:lang w:eastAsia="cs-CZ"/>
        </w:rPr>
        <w:t>„My, Jan, z Boží milosti král český a polský, hrabě lucemburský, slibujeme, že vám vždy zachováme všechna práva, která vám byla dána římskými císaři a králi.“</w:t>
      </w:r>
    </w:p>
    <w:p w:rsidR="00D03617" w:rsidRPr="00B010EF" w:rsidRDefault="00D03617" w:rsidP="00D03617">
      <w:pPr>
        <w:spacing w:before="100" w:beforeAutospacing="1" w:after="0" w:line="276" w:lineRule="auto"/>
        <w:ind w:left="3540"/>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 xml:space="preserve"> </w:t>
      </w:r>
      <w:r w:rsidR="00885D9E" w:rsidRPr="00B010EF">
        <w:rPr>
          <w:rFonts w:ascii="Times New Roman" w:eastAsia="Times New Roman" w:hAnsi="Times New Roman"/>
          <w:i/>
          <w:iCs/>
          <w:sz w:val="24"/>
          <w:szCs w:val="24"/>
          <w:lang w:eastAsia="cs-CZ"/>
        </w:rPr>
        <w:t>(Z listiny Jana Lucemburského z 23. října 1322)</w:t>
      </w:r>
      <w:r w:rsidRPr="00B010EF">
        <w:rPr>
          <w:rFonts w:ascii="Times New Roman" w:eastAsia="Times New Roman" w:hAnsi="Times New Roman"/>
          <w:sz w:val="24"/>
          <w:szCs w:val="24"/>
          <w:lang w:eastAsia="cs-CZ"/>
        </w:rPr>
        <w:t xml:space="preserve"> </w:t>
      </w:r>
    </w:p>
    <w:p w:rsidR="00885D9E" w:rsidRPr="00B010EF" w:rsidRDefault="00D03617" w:rsidP="00D03617">
      <w:pPr>
        <w:spacing w:before="100" w:beforeAutospacing="1" w:after="0" w:line="276" w:lineRule="auto"/>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Tato listina se stala základem zvláštního postavení Chebu v rámci zemí Koruny české a</w:t>
      </w:r>
    </w:p>
    <w:p w:rsidR="00885D9E" w:rsidRPr="00B010EF" w:rsidRDefault="00885D9E" w:rsidP="00055992">
      <w:pPr>
        <w:spacing w:before="100" w:beforeAutospacing="1" w:after="0" w:line="276" w:lineRule="auto"/>
        <w:jc w:val="both"/>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lastRenderedPageBreak/>
        <w:t xml:space="preserve">upravovala na delší dobu jeho poměr k Čechám. Připojení k českému království se ukázalo jako velmi výhodné pro vlastní město, které začalo mocensky ovládat celou oblast a vytlačovat z rozhodujících míst chebskou ministerialitu. Hospodářskou základnu města tvořily příjmy z obchodního a řemeslného podnikání a jejich zabezpečení a rozvoj byly možné jen pod pevnou panovnickou ochranou. </w:t>
      </w:r>
    </w:p>
    <w:p w:rsidR="00885D9E" w:rsidRPr="00B010EF" w:rsidRDefault="00885D9E" w:rsidP="00055992">
      <w:pPr>
        <w:spacing w:before="100" w:beforeAutospacing="1" w:after="0" w:line="276" w:lineRule="auto"/>
        <w:ind w:firstLine="397"/>
        <w:jc w:val="both"/>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Po nástupu Karla IV. k moci dochází při celkovém upevnění státoprávních svazků českých zemí i k pevnějšímu zapojení chebské državy jako nezcizitelného území.</w:t>
      </w:r>
    </w:p>
    <w:p w:rsidR="00885D9E" w:rsidRPr="00B010EF" w:rsidRDefault="00885D9E" w:rsidP="00055992">
      <w:pPr>
        <w:spacing w:before="100" w:beforeAutospacing="1" w:after="0" w:line="276" w:lineRule="auto"/>
        <w:ind w:firstLine="397"/>
        <w:jc w:val="both"/>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Dominantní postavení města Chebu na celém Chebsku počátkem 15. století bylo podloženo hospodářskou i vojenskou mocí.</w:t>
      </w:r>
      <w:r w:rsidR="00B401B5" w:rsidRPr="00B010EF">
        <w:rPr>
          <w:rFonts w:ascii="Times New Roman" w:eastAsia="Times New Roman" w:hAnsi="Times New Roman"/>
          <w:sz w:val="24"/>
          <w:szCs w:val="24"/>
          <w:lang w:eastAsia="cs-CZ"/>
        </w:rPr>
        <w:t xml:space="preserve"> Město patřilo v této době se 7</w:t>
      </w:r>
      <w:r w:rsidRPr="00B010EF">
        <w:rPr>
          <w:rFonts w:ascii="Times New Roman" w:eastAsia="Times New Roman" w:hAnsi="Times New Roman"/>
          <w:sz w:val="24"/>
          <w:szCs w:val="24"/>
          <w:lang w:eastAsia="cs-CZ"/>
        </w:rPr>
        <w:t xml:space="preserve">300 obyvateli mezi největší a nejbohatší města zemí Koruny české, vnitřní město mělo kolem 400, samostatná předměstí před zničením na 200 domů. Chebští vydržovali vlastní vojenskou hotovost složenou z najatých žoldnéřů a doplňovanou cechovními oddíly. </w:t>
      </w:r>
    </w:p>
    <w:p w:rsidR="00885D9E" w:rsidRPr="00B010EF" w:rsidRDefault="00885D9E" w:rsidP="00055992">
      <w:pPr>
        <w:spacing w:before="100" w:beforeAutospacing="1" w:after="0" w:line="276" w:lineRule="auto"/>
        <w:ind w:firstLine="397"/>
        <w:jc w:val="both"/>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Katolický Cheb se pro ochranu svých pozic stal od počátku aktivním účastníkem protihusitské koalice. Město vysílá svou vojenskou hotovost na různá bojiště po celou dobu husitských válek, účastní se jednotlivých bojů i všech křížových výprav proti husitům. V červnu 1430 se Cheb poprvé dostává do nebezpečné situace, když se husité na cestě z </w:t>
      </w:r>
      <w:proofErr w:type="spellStart"/>
      <w:r w:rsidRPr="00B010EF">
        <w:rPr>
          <w:rFonts w:ascii="Times New Roman" w:eastAsia="Times New Roman" w:hAnsi="Times New Roman"/>
          <w:sz w:val="24"/>
          <w:szCs w:val="24"/>
          <w:lang w:eastAsia="cs-CZ"/>
        </w:rPr>
        <w:t>Norimberka</w:t>
      </w:r>
      <w:proofErr w:type="spellEnd"/>
      <w:r w:rsidRPr="00B010EF">
        <w:rPr>
          <w:rFonts w:ascii="Times New Roman" w:eastAsia="Times New Roman" w:hAnsi="Times New Roman"/>
          <w:sz w:val="24"/>
          <w:szCs w:val="24"/>
          <w:lang w:eastAsia="cs-CZ"/>
        </w:rPr>
        <w:t xml:space="preserve"> do Čech objevili před branami města a vypálili část předměstí. Po delším jednání se Chebští uvolili zaplatit výpalné a husité odtáhli.   </w:t>
      </w:r>
    </w:p>
    <w:p w:rsidR="00885D9E" w:rsidRPr="00B010EF" w:rsidRDefault="00885D9E" w:rsidP="00055992">
      <w:pPr>
        <w:spacing w:before="100" w:beforeAutospacing="1" w:after="0" w:line="276" w:lineRule="auto"/>
        <w:ind w:firstLine="397"/>
        <w:jc w:val="both"/>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 xml:space="preserve">Koncem 20. let 15. století dochází k prvním jednáním mezi husity a katolickou stranou. Chebu je v této době přisouzena důležitá role zprostředkovatele. V květnu 1432 se v Chebu setkávají zástupci husitských Čech s poselstvem koncilu, aby </w:t>
      </w:r>
      <w:r w:rsidR="00C873E1" w:rsidRPr="00B010EF">
        <w:rPr>
          <w:rFonts w:ascii="Times New Roman" w:eastAsia="Times New Roman" w:hAnsi="Times New Roman"/>
          <w:sz w:val="24"/>
          <w:szCs w:val="24"/>
          <w:lang w:eastAsia="cs-CZ"/>
        </w:rPr>
        <w:t>dojednali podmínky</w:t>
      </w:r>
      <w:r w:rsidRPr="00B010EF">
        <w:rPr>
          <w:rFonts w:ascii="Times New Roman" w:eastAsia="Times New Roman" w:hAnsi="Times New Roman"/>
          <w:sz w:val="24"/>
          <w:szCs w:val="24"/>
          <w:lang w:eastAsia="cs-CZ"/>
        </w:rPr>
        <w:t xml:space="preserve"> slyšení husitů v Basileji. Po obtížném jednání byla schválena dohoda o </w:t>
      </w:r>
      <w:proofErr w:type="gramStart"/>
      <w:r w:rsidRPr="00B010EF">
        <w:rPr>
          <w:rFonts w:ascii="Times New Roman" w:eastAsia="Times New Roman" w:hAnsi="Times New Roman"/>
          <w:sz w:val="24"/>
          <w:szCs w:val="24"/>
          <w:lang w:eastAsia="cs-CZ"/>
        </w:rPr>
        <w:t>11</w:t>
      </w:r>
      <w:r w:rsidR="00055992" w:rsidRPr="00B010EF">
        <w:rPr>
          <w:rFonts w:ascii="Times New Roman" w:eastAsia="Times New Roman" w:hAnsi="Times New Roman"/>
          <w:sz w:val="24"/>
          <w:szCs w:val="24"/>
          <w:lang w:eastAsia="cs-CZ"/>
        </w:rPr>
        <w:t>ti</w:t>
      </w:r>
      <w:proofErr w:type="gramEnd"/>
      <w:r w:rsidRPr="00B010EF">
        <w:rPr>
          <w:rFonts w:ascii="Times New Roman" w:eastAsia="Times New Roman" w:hAnsi="Times New Roman"/>
          <w:sz w:val="24"/>
          <w:szCs w:val="24"/>
          <w:lang w:eastAsia="cs-CZ"/>
        </w:rPr>
        <w:t xml:space="preserve"> bodech, které zaručovaly husitské straně svobodné slyšení na základě Písma.</w:t>
      </w:r>
    </w:p>
    <w:p w:rsidR="00885D9E" w:rsidRPr="00B010EF" w:rsidRDefault="00055992" w:rsidP="00055992">
      <w:pPr>
        <w:spacing w:before="100" w:beforeAutospacing="1" w:after="0" w:line="276" w:lineRule="auto"/>
        <w:ind w:firstLine="397"/>
        <w:jc w:val="both"/>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V </w:t>
      </w:r>
      <w:proofErr w:type="gramStart"/>
      <w:r w:rsidRPr="00B010EF">
        <w:rPr>
          <w:rFonts w:ascii="Times New Roman" w:eastAsia="Times New Roman" w:hAnsi="Times New Roman"/>
          <w:sz w:val="24"/>
          <w:szCs w:val="24"/>
          <w:lang w:eastAsia="cs-CZ"/>
        </w:rPr>
        <w:t>průběhu 2.poloviny</w:t>
      </w:r>
      <w:proofErr w:type="gramEnd"/>
      <w:r w:rsidRPr="00B010EF">
        <w:rPr>
          <w:rFonts w:ascii="Times New Roman" w:eastAsia="Times New Roman" w:hAnsi="Times New Roman"/>
          <w:sz w:val="24"/>
          <w:szCs w:val="24"/>
          <w:lang w:eastAsia="cs-CZ"/>
        </w:rPr>
        <w:t xml:space="preserve"> 15.</w:t>
      </w:r>
      <w:r w:rsidR="00885D9E" w:rsidRPr="00B010EF">
        <w:rPr>
          <w:rFonts w:ascii="Times New Roman" w:eastAsia="Times New Roman" w:hAnsi="Times New Roman"/>
          <w:sz w:val="24"/>
          <w:szCs w:val="24"/>
          <w:lang w:eastAsia="cs-CZ"/>
        </w:rPr>
        <w:t>století je vytvořena jedna z nejzajímavějších podob Chebu, který se stává městem knížecích sněmů, velkolepých slavností i diplomatických ujednání. K tomu nesporně přispěla stabilizace poměrů v českém království za vlády Jiřího z Poděbrad a růst jeho politické autority, ale i racionální a obdivuhodně loajální postoj Chebských ve vztahu k českému státu a jeho panovníkovi.</w:t>
      </w:r>
    </w:p>
    <w:p w:rsidR="00FB6949" w:rsidRDefault="00885D9E" w:rsidP="00055992">
      <w:pPr>
        <w:spacing w:before="100" w:beforeAutospacing="1" w:after="0" w:line="276" w:lineRule="auto"/>
        <w:jc w:val="both"/>
        <w:rPr>
          <w:rFonts w:ascii="Times New Roman" w:eastAsia="Times New Roman" w:hAnsi="Times New Roman"/>
          <w:sz w:val="24"/>
          <w:szCs w:val="24"/>
          <w:lang w:eastAsia="cs-CZ"/>
        </w:rPr>
      </w:pPr>
      <w:r w:rsidRPr="00B010EF">
        <w:rPr>
          <w:rFonts w:ascii="Times New Roman" w:eastAsia="Times New Roman" w:hAnsi="Times New Roman"/>
          <w:sz w:val="24"/>
          <w:szCs w:val="24"/>
          <w:lang w:eastAsia="cs-CZ"/>
        </w:rPr>
        <w:t>Tento vzájemně kladný a výhodný vztah, kdy Jiří získal na západním pomezí spolehlivého partnera a město ochránce, který mu zajišťoval další hospodářskou prosperitu, přetrval celá tři desetiletí Jiříkovy vlády. Jiřík z Poděbrad navštívil jako český král Cheb celkem čtyřikrát a jeho pobyty byly vždy spojené s politickým jednáním a s nimi souvisejícími společenskými událostmi. V souhře těchto okolností, daných vzájemnými vztahy a příhodnou geografickou polohou Chebu, ležícího na hranicích dvou mocenských bloků, vynikla rychle nová, dosud v této míře neuskutečněná role města jako zprostředkovatele smíru a místa pro řešení sporných otázek formou jednání a dohody.</w:t>
      </w:r>
      <w:r w:rsidRPr="00885D9E">
        <w:rPr>
          <w:rFonts w:ascii="Times New Roman" w:eastAsia="Times New Roman" w:hAnsi="Times New Roman"/>
          <w:sz w:val="24"/>
          <w:szCs w:val="24"/>
          <w:lang w:eastAsia="cs-CZ"/>
        </w:rPr>
        <w:t xml:space="preserve"> </w:t>
      </w:r>
    </w:p>
    <w:p w:rsidR="00F82F8F" w:rsidRDefault="00F82F8F" w:rsidP="00055992">
      <w:pPr>
        <w:spacing w:before="100" w:beforeAutospacing="1" w:after="0" w:line="276" w:lineRule="auto"/>
        <w:jc w:val="both"/>
        <w:rPr>
          <w:rFonts w:ascii="Times New Roman" w:eastAsia="Times New Roman" w:hAnsi="Times New Roman"/>
          <w:sz w:val="24"/>
          <w:szCs w:val="24"/>
          <w:lang w:eastAsia="cs-CZ"/>
        </w:rPr>
      </w:pPr>
    </w:p>
    <w:p w:rsidR="00F82F8F" w:rsidRPr="00B401B5" w:rsidRDefault="00E5007D" w:rsidP="00D03617">
      <w:pPr>
        <w:spacing w:after="0" w:line="276" w:lineRule="auto"/>
        <w:rPr>
          <w:rFonts w:eastAsia="Times New Roman"/>
          <w:sz w:val="24"/>
          <w:szCs w:val="24"/>
          <w:lang w:eastAsia="cs-CZ"/>
        </w:rPr>
      </w:pPr>
      <w:r w:rsidRPr="00E5007D">
        <w:rPr>
          <w:rFonts w:ascii="Times New Roman" w:eastAsia="Times New Roman" w:hAnsi="Times New Roman"/>
          <w:noProof/>
          <w:sz w:val="24"/>
          <w:szCs w:val="24"/>
          <w:lang w:eastAsia="cs-CZ"/>
        </w:rPr>
        <w:lastRenderedPageBreak/>
        <w:pict>
          <v:shapetype id="_x0000_t202" coordsize="21600,21600" o:spt="202" path="m,l,21600r21600,l21600,xe">
            <v:stroke joinstyle="miter"/>
            <v:path gradientshapeok="t" o:connecttype="rect"/>
          </v:shapetype>
          <v:shape id="_x0000_s1026" type="#_x0000_t202" style="position:absolute;margin-left:337.15pt;margin-top:22.6pt;width:138.15pt;height:19.5pt;z-index:251660288;mso-width-relative:margin;mso-height-relative:margin" fillcolor="yellow">
            <v:textbox style="mso-next-textbox:#_x0000_s1026">
              <w:txbxContent>
                <w:p w:rsidR="00F82F8F" w:rsidRDefault="00F82F8F" w:rsidP="00B401B5">
                  <w:pPr>
                    <w:jc w:val="center"/>
                  </w:pPr>
                  <w:r>
                    <w:t>mezera + mezera u závorek</w:t>
                  </w:r>
                </w:p>
              </w:txbxContent>
            </v:textbox>
          </v:shape>
        </w:pict>
      </w:r>
      <w:r w:rsidR="00F82F8F" w:rsidRPr="00B401B5">
        <w:rPr>
          <w:rFonts w:eastAsia="Times New Roman"/>
          <w:sz w:val="24"/>
          <w:szCs w:val="24"/>
          <w:highlight w:val="yellow"/>
          <w:lang w:eastAsia="cs-CZ"/>
        </w:rPr>
        <w:t xml:space="preserve">„My, Jindřich, král z Boží milosti, dáváme všem na vědomí, že jsme svému služebníkovi </w:t>
      </w:r>
      <w:proofErr w:type="spellStart"/>
      <w:r w:rsidR="00F82F8F" w:rsidRPr="00B401B5">
        <w:rPr>
          <w:rFonts w:eastAsia="Times New Roman"/>
          <w:sz w:val="24"/>
          <w:szCs w:val="24"/>
          <w:highlight w:val="yellow"/>
          <w:lang w:eastAsia="cs-CZ"/>
        </w:rPr>
        <w:t>Otnantovi</w:t>
      </w:r>
      <w:proofErr w:type="spellEnd"/>
      <w:r w:rsidR="00F82F8F" w:rsidRPr="00B401B5">
        <w:rPr>
          <w:rFonts w:eastAsia="Times New Roman"/>
          <w:sz w:val="24"/>
          <w:szCs w:val="24"/>
          <w:highlight w:val="yellow"/>
          <w:lang w:eastAsia="cs-CZ"/>
        </w:rPr>
        <w:t xml:space="preserve"> darovali část lesa u cesty směřující od Chebu.“</w:t>
      </w:r>
    </w:p>
    <w:p w:rsidR="00F82F8F" w:rsidRPr="00885D9E" w:rsidRDefault="00E5007D" w:rsidP="00D03617">
      <w:pPr>
        <w:spacing w:before="100" w:beforeAutospacing="1" w:after="0" w:line="276" w:lineRule="auto"/>
        <w:ind w:left="4248"/>
        <w:rPr>
          <w:rFonts w:ascii="Times New Roman" w:eastAsia="Times New Roman" w:hAnsi="Times New Roman"/>
          <w:sz w:val="24"/>
          <w:szCs w:val="24"/>
          <w:lang w:eastAsia="cs-CZ"/>
        </w:rPr>
      </w:pPr>
      <w:r>
        <w:rPr>
          <w:rFonts w:ascii="Times New Roman" w:eastAsia="Times New Roman" w:hAnsi="Times New Roman"/>
          <w:noProof/>
          <w:sz w:val="24"/>
          <w:szCs w:val="24"/>
          <w:lang w:eastAsia="cs-CZ"/>
        </w:rPr>
        <w:pict>
          <v:shape id="_x0000_s1027" type="#_x0000_t202" style="position:absolute;left:0;text-align:left;margin-left:2.35pt;margin-top:8.4pt;width:120.45pt;height:23.25pt;z-index:251661312;mso-width-relative:margin;mso-height-relative:margin" fillcolor="yellow">
            <v:textbox style="mso-next-textbox:#_x0000_s1027">
              <w:txbxContent>
                <w:p w:rsidR="00F82F8F" w:rsidRDefault="00F82F8F" w:rsidP="00B401B5">
                  <w:pPr>
                    <w:jc w:val="center"/>
                  </w:pPr>
                  <w:r>
                    <w:t>bezpatkové písmo</w:t>
                  </w:r>
                </w:p>
              </w:txbxContent>
            </v:textbox>
          </v:shape>
        </w:pict>
      </w:r>
      <w:r w:rsidR="00F82F8F" w:rsidRPr="00885D9E">
        <w:rPr>
          <w:rFonts w:ascii="Times New Roman" w:eastAsia="Times New Roman" w:hAnsi="Times New Roman"/>
          <w:i/>
          <w:iCs/>
          <w:sz w:val="24"/>
          <w:szCs w:val="24"/>
          <w:lang w:eastAsia="cs-CZ"/>
        </w:rPr>
        <w:t>(</w:t>
      </w:r>
      <w:r w:rsidR="00F82F8F">
        <w:rPr>
          <w:rFonts w:ascii="Times New Roman" w:eastAsia="Times New Roman" w:hAnsi="Times New Roman"/>
          <w:i/>
          <w:iCs/>
          <w:sz w:val="24"/>
          <w:szCs w:val="24"/>
          <w:lang w:eastAsia="cs-CZ"/>
        </w:rPr>
        <w:t xml:space="preserve"> </w:t>
      </w:r>
      <w:r w:rsidR="00F82F8F" w:rsidRPr="00885D9E">
        <w:rPr>
          <w:rFonts w:ascii="Times New Roman" w:eastAsia="Times New Roman" w:hAnsi="Times New Roman"/>
          <w:i/>
          <w:iCs/>
          <w:sz w:val="24"/>
          <w:szCs w:val="24"/>
          <w:lang w:eastAsia="cs-CZ"/>
        </w:rPr>
        <w:t>Z lis</w:t>
      </w:r>
      <w:r w:rsidR="00F82F8F">
        <w:rPr>
          <w:rFonts w:ascii="Times New Roman" w:eastAsia="Times New Roman" w:hAnsi="Times New Roman"/>
          <w:i/>
          <w:iCs/>
          <w:sz w:val="24"/>
          <w:szCs w:val="24"/>
          <w:lang w:eastAsia="cs-CZ"/>
        </w:rPr>
        <w:t>tiny císaře Jindřicha IV. z </w:t>
      </w:r>
      <w:proofErr w:type="gramStart"/>
      <w:r w:rsidR="00F82F8F" w:rsidRPr="00B401B5">
        <w:rPr>
          <w:rFonts w:ascii="Times New Roman" w:eastAsia="Times New Roman" w:hAnsi="Times New Roman"/>
          <w:i/>
          <w:iCs/>
          <w:sz w:val="24"/>
          <w:szCs w:val="24"/>
          <w:highlight w:val="yellow"/>
          <w:lang w:eastAsia="cs-CZ"/>
        </w:rPr>
        <w:t>13.února</w:t>
      </w:r>
      <w:proofErr w:type="gramEnd"/>
      <w:r w:rsidR="00F82F8F" w:rsidRPr="00885D9E">
        <w:rPr>
          <w:rFonts w:ascii="Times New Roman" w:eastAsia="Times New Roman" w:hAnsi="Times New Roman"/>
          <w:i/>
          <w:iCs/>
          <w:sz w:val="24"/>
          <w:szCs w:val="24"/>
          <w:lang w:eastAsia="cs-CZ"/>
        </w:rPr>
        <w:t xml:space="preserve"> 1061</w:t>
      </w:r>
      <w:r w:rsidR="00F82F8F">
        <w:rPr>
          <w:rFonts w:ascii="Times New Roman" w:eastAsia="Times New Roman" w:hAnsi="Times New Roman"/>
          <w:i/>
          <w:iCs/>
          <w:sz w:val="24"/>
          <w:szCs w:val="24"/>
          <w:lang w:eastAsia="cs-CZ"/>
        </w:rPr>
        <w:t xml:space="preserve"> </w:t>
      </w:r>
      <w:r w:rsidR="00F82F8F" w:rsidRPr="00885D9E">
        <w:rPr>
          <w:rFonts w:ascii="Times New Roman" w:eastAsia="Times New Roman" w:hAnsi="Times New Roman"/>
          <w:i/>
          <w:iCs/>
          <w:sz w:val="24"/>
          <w:szCs w:val="24"/>
          <w:lang w:eastAsia="cs-CZ"/>
        </w:rPr>
        <w:t>)</w:t>
      </w:r>
    </w:p>
    <w:p w:rsidR="00F82F8F" w:rsidRDefault="00F82F8F" w:rsidP="00D03617">
      <w:pPr>
        <w:spacing w:before="100" w:beforeAutospacing="1" w:after="0" w:line="276" w:lineRule="auto"/>
        <w:rPr>
          <w:rFonts w:ascii="Times New Roman" w:eastAsia="Times New Roman" w:hAnsi="Times New Roman"/>
          <w:sz w:val="24"/>
          <w:szCs w:val="24"/>
          <w:lang w:eastAsia="cs-CZ"/>
        </w:rPr>
      </w:pPr>
      <w:r w:rsidRPr="00885D9E">
        <w:rPr>
          <w:rFonts w:ascii="Times New Roman" w:eastAsia="Times New Roman" w:hAnsi="Times New Roman"/>
          <w:sz w:val="24"/>
          <w:szCs w:val="24"/>
          <w:lang w:eastAsia="cs-CZ"/>
        </w:rPr>
        <w:t xml:space="preserve"> Tato první písemná zmínka o Chebu z roku 1061 je zároveň i nejstarším dokladem postupující středověké kolonizace území kolem Chebu. V průběhu 11. století se toto území ležící na pomezí Čech a Říše dostalo do přímé zájmové sféry sousední bavorské Severní marky a lze předpokládat, že Chebsko bylo po jistou dobu začleňování do nově vznikajících politicko-mocenských útvarů ovládáno českou i německou stranou. Po sjednocení Severní marky markrabětem </w:t>
      </w:r>
      <w:proofErr w:type="spellStart"/>
      <w:r w:rsidRPr="00885D9E">
        <w:rPr>
          <w:rFonts w:ascii="Times New Roman" w:eastAsia="Times New Roman" w:hAnsi="Times New Roman"/>
          <w:sz w:val="24"/>
          <w:szCs w:val="24"/>
          <w:lang w:eastAsia="cs-CZ"/>
        </w:rPr>
        <w:t>Diepoldem</w:t>
      </w:r>
      <w:proofErr w:type="spellEnd"/>
      <w:r w:rsidRPr="00885D9E">
        <w:rPr>
          <w:rFonts w:ascii="Times New Roman" w:eastAsia="Times New Roman" w:hAnsi="Times New Roman"/>
          <w:sz w:val="24"/>
          <w:szCs w:val="24"/>
          <w:lang w:eastAsia="cs-CZ"/>
        </w:rPr>
        <w:t xml:space="preserve"> z </w:t>
      </w:r>
      <w:proofErr w:type="spellStart"/>
      <w:r w:rsidRPr="00885D9E">
        <w:rPr>
          <w:rFonts w:ascii="Times New Roman" w:eastAsia="Times New Roman" w:hAnsi="Times New Roman"/>
          <w:sz w:val="24"/>
          <w:szCs w:val="24"/>
          <w:lang w:eastAsia="cs-CZ"/>
        </w:rPr>
        <w:t>Vohburgu</w:t>
      </w:r>
      <w:proofErr w:type="spellEnd"/>
      <w:r w:rsidRPr="00885D9E">
        <w:rPr>
          <w:rFonts w:ascii="Times New Roman" w:eastAsia="Times New Roman" w:hAnsi="Times New Roman"/>
          <w:sz w:val="24"/>
          <w:szCs w:val="24"/>
          <w:lang w:eastAsia="cs-CZ"/>
        </w:rPr>
        <w:t xml:space="preserve"> kolem roku 1100 dochází k rychlé kolonizaci severního pomezí a vytvoření nového správního centra v Chebu.</w:t>
      </w:r>
    </w:p>
    <w:p w:rsidR="00F82F8F" w:rsidRPr="00885D9E" w:rsidRDefault="00F82F8F" w:rsidP="00D03617">
      <w:pPr>
        <w:spacing w:before="100" w:beforeAutospacing="1" w:after="0" w:line="276" w:lineRule="auto"/>
        <w:rPr>
          <w:rFonts w:ascii="Times New Roman" w:eastAsia="Times New Roman" w:hAnsi="Times New Roman"/>
          <w:sz w:val="24"/>
          <w:szCs w:val="24"/>
          <w:lang w:eastAsia="cs-CZ"/>
        </w:rPr>
      </w:pPr>
      <w:r w:rsidRPr="00885D9E">
        <w:rPr>
          <w:rFonts w:ascii="Times New Roman" w:eastAsia="Times New Roman" w:hAnsi="Times New Roman"/>
          <w:sz w:val="24"/>
          <w:szCs w:val="24"/>
          <w:lang w:eastAsia="cs-CZ"/>
        </w:rPr>
        <w:t xml:space="preserve">V roce 1167 získává Chebsko císař Friedrich Barbarossa, který rozpoznává důležitost jeho pohraniční polohy pro záměry své císařské politiky. Za stoleté vlády </w:t>
      </w:r>
      <w:proofErr w:type="spellStart"/>
      <w:r w:rsidRPr="00885D9E">
        <w:rPr>
          <w:rFonts w:ascii="Times New Roman" w:eastAsia="Times New Roman" w:hAnsi="Times New Roman"/>
          <w:sz w:val="24"/>
          <w:szCs w:val="24"/>
          <w:lang w:eastAsia="cs-CZ"/>
        </w:rPr>
        <w:t>Štaufů</w:t>
      </w:r>
      <w:proofErr w:type="spellEnd"/>
      <w:r w:rsidRPr="00885D9E">
        <w:rPr>
          <w:rFonts w:ascii="Times New Roman" w:eastAsia="Times New Roman" w:hAnsi="Times New Roman"/>
          <w:sz w:val="24"/>
          <w:szCs w:val="24"/>
          <w:lang w:eastAsia="cs-CZ"/>
        </w:rPr>
        <w:t xml:space="preserve"> je dokončena kolonizace Chebska a vedle většího počtu hradů a opevněných sídel nacházíme na Chebsku téměř 300 kolonizačních vsí. Rostoucí císařská moc nacházela svůj symbol ve stavbě velkolepých císařských rezidencí, zvaných falce, které neplnily již jen úkoly obranné, ale především měly okázale reprezentovat novou feudální moc. Vlastní počátek výstavby chebské falce není přesně doložen. První návštěva císaře v Chebu v roce 1179 bývá považována za počáteční impuls pro stavbu románské falce. Zmínka z roku 1183, označující hrad za císařský, dokládá, že se v této době falc již budovala. Četné návštěvy císaře a členů jeho rodiny ukazují, že chebský hrad začal plnit funkci důležitého článku v soustavě císařských falcí 12. století. </w:t>
      </w:r>
    </w:p>
    <w:p w:rsidR="00F82F8F" w:rsidRPr="00885D9E" w:rsidRDefault="00F82F8F" w:rsidP="00D03617">
      <w:pPr>
        <w:spacing w:before="100" w:beforeAutospacing="1" w:after="0" w:line="276" w:lineRule="auto"/>
        <w:rPr>
          <w:rFonts w:ascii="Times New Roman" w:eastAsia="Times New Roman" w:hAnsi="Times New Roman"/>
          <w:sz w:val="24"/>
          <w:szCs w:val="24"/>
          <w:lang w:eastAsia="cs-CZ"/>
        </w:rPr>
      </w:pPr>
      <w:r w:rsidRPr="00885D9E">
        <w:rPr>
          <w:rFonts w:ascii="Times New Roman" w:eastAsia="Times New Roman" w:hAnsi="Times New Roman"/>
          <w:sz w:val="24"/>
          <w:szCs w:val="24"/>
          <w:lang w:eastAsia="cs-CZ"/>
        </w:rPr>
        <w:t>V listině z roku 1203 je C</w:t>
      </w:r>
      <w:r>
        <w:rPr>
          <w:rFonts w:ascii="Times New Roman" w:eastAsia="Times New Roman" w:hAnsi="Times New Roman"/>
          <w:sz w:val="24"/>
          <w:szCs w:val="24"/>
          <w:lang w:eastAsia="cs-CZ"/>
        </w:rPr>
        <w:t>heb poprvé zmiňován jako město</w:t>
      </w:r>
      <w:r w:rsidRPr="00885D9E">
        <w:rPr>
          <w:rFonts w:ascii="Times New Roman" w:eastAsia="Times New Roman" w:hAnsi="Times New Roman"/>
          <w:sz w:val="24"/>
          <w:szCs w:val="24"/>
          <w:lang w:eastAsia="cs-CZ"/>
        </w:rPr>
        <w:t xml:space="preserve">. Mezi léta 1203 a 1215 můžeme datovat rozšíření starého tržního městečka a založení vlastního, nového města. Po požáru v roce 1270 byla zahájena nová výstavba, která dotvořila půdorysnou dispozici historického jádra tak, jak se nám v základních rysech zachovalo do dnešní doby. </w:t>
      </w:r>
    </w:p>
    <w:p w:rsidR="00F82F8F" w:rsidRPr="00B401B5" w:rsidRDefault="00E5007D" w:rsidP="00D03617">
      <w:pPr>
        <w:spacing w:before="100" w:beforeAutospacing="1" w:after="0" w:line="276" w:lineRule="auto"/>
        <w:rPr>
          <w:rFonts w:ascii="Times New Roman" w:eastAsia="Times New Roman" w:hAnsi="Times New Roman"/>
          <w:sz w:val="24"/>
          <w:szCs w:val="24"/>
          <w:lang w:eastAsia="cs-CZ"/>
        </w:rPr>
      </w:pPr>
      <w:r>
        <w:rPr>
          <w:rFonts w:ascii="Times New Roman" w:eastAsia="Times New Roman" w:hAnsi="Times New Roman"/>
          <w:noProof/>
          <w:sz w:val="24"/>
          <w:szCs w:val="24"/>
          <w:lang w:eastAsia="cs-CZ"/>
        </w:rPr>
        <w:pict>
          <v:shape id="_x0000_s1028" type="#_x0000_t202" style="position:absolute;margin-left:177.4pt;margin-top:100.85pt;width:138.15pt;height:19.5pt;z-index:251662336;mso-width-relative:margin;mso-height-relative:margin" fillcolor="yellow">
            <v:textbox style="mso-next-textbox:#_x0000_s1028">
              <w:txbxContent>
                <w:p w:rsidR="00F82F8F" w:rsidRDefault="00F82F8F" w:rsidP="00B401B5">
                  <w:pPr>
                    <w:jc w:val="center"/>
                  </w:pPr>
                  <w:r>
                    <w:t>mezera u spojovníku</w:t>
                  </w:r>
                </w:p>
              </w:txbxContent>
            </v:textbox>
          </v:shape>
        </w:pict>
      </w:r>
      <w:r w:rsidR="00F82F8F" w:rsidRPr="00885D9E">
        <w:rPr>
          <w:rFonts w:ascii="Times New Roman" w:eastAsia="Times New Roman" w:hAnsi="Times New Roman"/>
          <w:sz w:val="24"/>
          <w:szCs w:val="24"/>
          <w:lang w:eastAsia="cs-CZ"/>
        </w:rPr>
        <w:t xml:space="preserve">V roce 1266 obsazuje Cheb vojsko Přemysla Otakary II., který využil svého postavení správce říšských statků a připojuje Chebsko ke svým územím. Přestože Přemyslova vláda na Chebsku trvala pouhých deset let, znamenala počátek úsilí o trvalé ovládnutí tohoto území a zajištění západní hranice českého království. Tato snaha je podepřena i v době vlády Václava II., který byl </w:t>
      </w:r>
      <w:r w:rsidR="00F82F8F">
        <w:rPr>
          <w:rFonts w:ascii="Times New Roman" w:eastAsia="Times New Roman" w:hAnsi="Times New Roman"/>
          <w:sz w:val="24"/>
          <w:szCs w:val="24"/>
          <w:lang w:eastAsia="cs-CZ"/>
        </w:rPr>
        <w:t xml:space="preserve">v držení Chebska v letech </w:t>
      </w:r>
      <w:r w:rsidR="00F82F8F" w:rsidRPr="00B401B5">
        <w:rPr>
          <w:rFonts w:ascii="Times New Roman" w:eastAsia="Times New Roman" w:hAnsi="Times New Roman"/>
          <w:sz w:val="24"/>
          <w:szCs w:val="24"/>
          <w:highlight w:val="yellow"/>
          <w:lang w:eastAsia="cs-CZ"/>
        </w:rPr>
        <w:t>1291</w:t>
      </w:r>
      <w:r w:rsidR="00F82F8F">
        <w:rPr>
          <w:rFonts w:ascii="Times New Roman" w:eastAsia="Times New Roman" w:hAnsi="Times New Roman"/>
          <w:sz w:val="24"/>
          <w:szCs w:val="24"/>
          <w:highlight w:val="yellow"/>
          <w:lang w:eastAsia="cs-CZ"/>
        </w:rPr>
        <w:t xml:space="preserve"> </w:t>
      </w:r>
      <w:r w:rsidR="00F82F8F" w:rsidRPr="00B401B5">
        <w:rPr>
          <w:rFonts w:ascii="Times New Roman" w:eastAsia="Times New Roman" w:hAnsi="Times New Roman"/>
          <w:sz w:val="24"/>
          <w:szCs w:val="24"/>
          <w:highlight w:val="yellow"/>
          <w:lang w:eastAsia="cs-CZ"/>
        </w:rPr>
        <w:t>–</w:t>
      </w:r>
      <w:r w:rsidR="00F82F8F">
        <w:rPr>
          <w:rFonts w:ascii="Times New Roman" w:eastAsia="Times New Roman" w:hAnsi="Times New Roman"/>
          <w:sz w:val="24"/>
          <w:szCs w:val="24"/>
          <w:highlight w:val="yellow"/>
          <w:lang w:eastAsia="cs-CZ"/>
        </w:rPr>
        <w:t xml:space="preserve"> </w:t>
      </w:r>
      <w:r w:rsidR="00F82F8F" w:rsidRPr="00B401B5">
        <w:rPr>
          <w:rFonts w:ascii="Times New Roman" w:eastAsia="Times New Roman" w:hAnsi="Times New Roman"/>
          <w:sz w:val="24"/>
          <w:szCs w:val="24"/>
          <w:highlight w:val="yellow"/>
          <w:lang w:eastAsia="cs-CZ"/>
        </w:rPr>
        <w:t>1304,</w:t>
      </w:r>
      <w:r w:rsidR="00F82F8F" w:rsidRPr="00885D9E">
        <w:rPr>
          <w:rFonts w:ascii="Times New Roman" w:eastAsia="Times New Roman" w:hAnsi="Times New Roman"/>
          <w:sz w:val="24"/>
          <w:szCs w:val="24"/>
          <w:lang w:eastAsia="cs-CZ"/>
        </w:rPr>
        <w:t xml:space="preserve"> a vrcholí získáním Chebska do trvalé zástavy české koruny v roce 1322.</w:t>
      </w:r>
    </w:p>
    <w:p w:rsidR="00F82F8F" w:rsidRPr="00885D9E" w:rsidRDefault="00F82F8F" w:rsidP="00D03617">
      <w:pPr>
        <w:spacing w:before="100" w:beforeAutospacing="1" w:after="0" w:line="276" w:lineRule="auto"/>
        <w:rPr>
          <w:rFonts w:ascii="Times New Roman" w:eastAsia="Times New Roman" w:hAnsi="Times New Roman"/>
          <w:sz w:val="24"/>
          <w:szCs w:val="24"/>
          <w:lang w:eastAsia="cs-CZ"/>
        </w:rPr>
      </w:pPr>
      <w:r w:rsidRPr="00885D9E">
        <w:rPr>
          <w:rFonts w:ascii="Times New Roman" w:eastAsia="Times New Roman" w:hAnsi="Times New Roman"/>
          <w:iCs/>
          <w:sz w:val="24"/>
          <w:szCs w:val="24"/>
          <w:lang w:eastAsia="cs-CZ"/>
        </w:rPr>
        <w:t>„My, Jan, z Boží milosti král český a polský, hrabě lucemburský, slibujeme, že vám vždy zachováme všechna práva, která vám byla dána římskými císaři a králi.“</w:t>
      </w:r>
    </w:p>
    <w:p w:rsidR="00F82F8F" w:rsidRDefault="00F82F8F" w:rsidP="00D03617">
      <w:pPr>
        <w:spacing w:before="100" w:beforeAutospacing="1" w:after="0" w:line="276" w:lineRule="auto"/>
        <w:ind w:left="3540"/>
        <w:rPr>
          <w:rFonts w:ascii="Times New Roman" w:eastAsia="Times New Roman" w:hAnsi="Times New Roman"/>
          <w:sz w:val="24"/>
          <w:szCs w:val="24"/>
          <w:highlight w:val="yellow"/>
          <w:lang w:eastAsia="cs-CZ"/>
        </w:rPr>
      </w:pPr>
      <w:r w:rsidRPr="00885D9E">
        <w:rPr>
          <w:rFonts w:ascii="Times New Roman" w:eastAsia="Times New Roman" w:hAnsi="Times New Roman"/>
          <w:sz w:val="24"/>
          <w:szCs w:val="24"/>
          <w:lang w:eastAsia="cs-CZ"/>
        </w:rPr>
        <w:t xml:space="preserve"> </w:t>
      </w:r>
      <w:r w:rsidRPr="00885D9E">
        <w:rPr>
          <w:rFonts w:ascii="Times New Roman" w:eastAsia="Times New Roman" w:hAnsi="Times New Roman"/>
          <w:i/>
          <w:iCs/>
          <w:sz w:val="24"/>
          <w:szCs w:val="24"/>
          <w:lang w:eastAsia="cs-CZ"/>
        </w:rPr>
        <w:t>(Z listiny Jana Lucemburského z 23. října 1322)</w:t>
      </w:r>
      <w:r w:rsidRPr="00D03617">
        <w:rPr>
          <w:rFonts w:ascii="Times New Roman" w:eastAsia="Times New Roman" w:hAnsi="Times New Roman"/>
          <w:sz w:val="24"/>
          <w:szCs w:val="24"/>
          <w:highlight w:val="yellow"/>
          <w:lang w:eastAsia="cs-CZ"/>
        </w:rPr>
        <w:t xml:space="preserve"> </w:t>
      </w:r>
    </w:p>
    <w:p w:rsidR="00F82F8F" w:rsidRPr="00885D9E" w:rsidRDefault="00E5007D" w:rsidP="00D03617">
      <w:pPr>
        <w:spacing w:before="100" w:beforeAutospacing="1" w:after="0" w:line="276" w:lineRule="auto"/>
        <w:rPr>
          <w:rFonts w:ascii="Times New Roman" w:eastAsia="Times New Roman" w:hAnsi="Times New Roman"/>
          <w:sz w:val="24"/>
          <w:szCs w:val="24"/>
          <w:lang w:eastAsia="cs-CZ"/>
        </w:rPr>
      </w:pPr>
      <w:r>
        <w:rPr>
          <w:rFonts w:ascii="Times New Roman" w:eastAsia="Times New Roman" w:hAnsi="Times New Roman"/>
          <w:noProof/>
          <w:sz w:val="24"/>
          <w:szCs w:val="24"/>
          <w:lang w:eastAsia="cs-CZ"/>
        </w:rPr>
        <w:pict>
          <v:shape id="_x0000_s1031" type="#_x0000_t202" style="position:absolute;margin-left:158.65pt;margin-top:35.15pt;width:84pt;height:19.5pt;z-index:251665408;mso-width-relative:margin;mso-height-relative:margin" fillcolor="yellow">
            <v:textbox style="mso-next-textbox:#_x0000_s1031">
              <w:txbxContent>
                <w:p w:rsidR="00F82F8F" w:rsidRDefault="00F82F8F" w:rsidP="00B401B5">
                  <w:pPr>
                    <w:jc w:val="center"/>
                  </w:pPr>
                  <w:r>
                    <w:t>vdova</w:t>
                  </w:r>
                </w:p>
              </w:txbxContent>
            </v:textbox>
          </v:shape>
        </w:pict>
      </w:r>
      <w:r w:rsidR="00F82F8F" w:rsidRPr="00D03617">
        <w:rPr>
          <w:rFonts w:ascii="Times New Roman" w:eastAsia="Times New Roman" w:hAnsi="Times New Roman"/>
          <w:sz w:val="24"/>
          <w:szCs w:val="24"/>
          <w:highlight w:val="yellow"/>
          <w:lang w:eastAsia="cs-CZ"/>
        </w:rPr>
        <w:t>Tato listina se stala základem zvláštního postavení Chebu v rámci zemí Koruny české a</w:t>
      </w:r>
    </w:p>
    <w:p w:rsidR="00F82F8F" w:rsidRPr="00885D9E" w:rsidRDefault="00E5007D" w:rsidP="00055992">
      <w:pPr>
        <w:spacing w:before="100" w:beforeAutospacing="1" w:after="0" w:line="276" w:lineRule="auto"/>
        <w:jc w:val="both"/>
        <w:rPr>
          <w:rFonts w:ascii="Times New Roman" w:eastAsia="Times New Roman" w:hAnsi="Times New Roman"/>
          <w:sz w:val="24"/>
          <w:szCs w:val="24"/>
          <w:lang w:eastAsia="cs-CZ"/>
        </w:rPr>
      </w:pPr>
      <w:r w:rsidRPr="00E5007D">
        <w:rPr>
          <w:rFonts w:ascii="Times New Roman" w:eastAsia="Times New Roman" w:hAnsi="Times New Roman"/>
          <w:noProof/>
          <w:sz w:val="24"/>
          <w:szCs w:val="24"/>
          <w:highlight w:val="yellow"/>
          <w:lang w:eastAsia="cs-CZ"/>
        </w:rPr>
        <w:lastRenderedPageBreak/>
        <w:pict>
          <v:shape id="_x0000_s1030" type="#_x0000_t202" style="position:absolute;left:0;text-align:left;margin-left:194.65pt;margin-top:67.9pt;width:138.15pt;height:19.5pt;z-index:251664384;mso-width-relative:margin;mso-height-relative:margin" fillcolor="yellow">
            <v:textbox style="mso-next-textbox:#_x0000_s1030">
              <w:txbxContent>
                <w:p w:rsidR="00F82F8F" w:rsidRDefault="00F82F8F" w:rsidP="00B401B5">
                  <w:pPr>
                    <w:jc w:val="center"/>
                  </w:pPr>
                  <w:r>
                    <w:t>odsazení první řádky</w:t>
                  </w:r>
                </w:p>
              </w:txbxContent>
            </v:textbox>
          </v:shape>
        </w:pict>
      </w:r>
      <w:r w:rsidR="00F82F8F" w:rsidRPr="00885D9E">
        <w:rPr>
          <w:rFonts w:ascii="Times New Roman" w:eastAsia="Times New Roman" w:hAnsi="Times New Roman"/>
          <w:sz w:val="24"/>
          <w:szCs w:val="24"/>
          <w:lang w:eastAsia="cs-CZ"/>
        </w:rPr>
        <w:t xml:space="preserve">upravovala na delší dobu jeho poměr k Čechám. Připojení k českému království se ukázalo jako velmi výhodné pro vlastní město, které začalo mocensky ovládat celou oblast a vytlačovat z rozhodujících míst chebskou ministerialitu. Hospodářskou základnu města tvořily příjmy z obchodního a řemeslného podnikání a jejich zabezpečení a rozvoj byly možné jen pod pevnou panovnickou ochranou. </w:t>
      </w:r>
    </w:p>
    <w:p w:rsidR="00F82F8F" w:rsidRPr="00885D9E" w:rsidRDefault="00E5007D" w:rsidP="00055992">
      <w:pPr>
        <w:spacing w:before="100" w:beforeAutospacing="1" w:after="0" w:line="276" w:lineRule="auto"/>
        <w:ind w:firstLine="397"/>
        <w:jc w:val="both"/>
        <w:rPr>
          <w:rFonts w:ascii="Times New Roman" w:eastAsia="Times New Roman" w:hAnsi="Times New Roman"/>
          <w:sz w:val="24"/>
          <w:szCs w:val="24"/>
          <w:lang w:eastAsia="cs-CZ"/>
        </w:rPr>
      </w:pPr>
      <w:r w:rsidRPr="00E5007D">
        <w:rPr>
          <w:rFonts w:ascii="Times New Roman" w:eastAsia="Times New Roman" w:hAnsi="Times New Roman"/>
          <w:noProof/>
          <w:sz w:val="24"/>
          <w:szCs w:val="24"/>
          <w:highlight w:val="yellow"/>
          <w:lang w:eastAsia="cs-CZ"/>
        </w:rPr>
        <w:pict>
          <v:shape id="_x0000_s1029" type="#_x0000_t202" style="position:absolute;left:0;text-align:left;margin-left:393.4pt;margin-top:34.3pt;width:90.75pt;height:19.5pt;z-index:251663360;mso-width-relative:margin;mso-height-relative:margin" fillcolor="yellow">
            <v:textbox style="mso-next-textbox:#_x0000_s1029">
              <w:txbxContent>
                <w:p w:rsidR="00F82F8F" w:rsidRDefault="00F82F8F" w:rsidP="00B401B5">
                  <w:pPr>
                    <w:jc w:val="center"/>
                  </w:pPr>
                  <w:r>
                    <w:t>správně: 7 300</w:t>
                  </w:r>
                </w:p>
              </w:txbxContent>
            </v:textbox>
          </v:shape>
        </w:pict>
      </w:r>
      <w:r w:rsidR="00F82F8F" w:rsidRPr="00D03617">
        <w:rPr>
          <w:rFonts w:ascii="Times New Roman" w:eastAsia="Times New Roman" w:hAnsi="Times New Roman"/>
          <w:sz w:val="24"/>
          <w:szCs w:val="24"/>
          <w:highlight w:val="yellow"/>
          <w:lang w:eastAsia="cs-CZ"/>
        </w:rPr>
        <w:t>Po nástupu</w:t>
      </w:r>
      <w:r w:rsidR="00F82F8F" w:rsidRPr="00885D9E">
        <w:rPr>
          <w:rFonts w:ascii="Times New Roman" w:eastAsia="Times New Roman" w:hAnsi="Times New Roman"/>
          <w:sz w:val="24"/>
          <w:szCs w:val="24"/>
          <w:lang w:eastAsia="cs-CZ"/>
        </w:rPr>
        <w:t xml:space="preserve"> Karla IV. k moci dochází při celkovém upevnění státoprávních svazků českých zemí i k pevnějšímu zapojení chebské državy jako nezcizitelného území.</w:t>
      </w:r>
    </w:p>
    <w:p w:rsidR="00F82F8F" w:rsidRPr="00885D9E" w:rsidRDefault="00F82F8F" w:rsidP="00055992">
      <w:pPr>
        <w:spacing w:before="100" w:beforeAutospacing="1" w:after="0" w:line="276" w:lineRule="auto"/>
        <w:ind w:firstLine="397"/>
        <w:jc w:val="both"/>
        <w:rPr>
          <w:rFonts w:ascii="Times New Roman" w:eastAsia="Times New Roman" w:hAnsi="Times New Roman"/>
          <w:sz w:val="24"/>
          <w:szCs w:val="24"/>
          <w:lang w:eastAsia="cs-CZ"/>
        </w:rPr>
      </w:pPr>
      <w:r w:rsidRPr="00885D9E">
        <w:rPr>
          <w:rFonts w:ascii="Times New Roman" w:eastAsia="Times New Roman" w:hAnsi="Times New Roman"/>
          <w:sz w:val="24"/>
          <w:szCs w:val="24"/>
          <w:lang w:eastAsia="cs-CZ"/>
        </w:rPr>
        <w:t>Dominantní postavení města Chebu na celém Chebsku počátkem 15. století bylo podloženo hospodářskou i vojenskou mocí.</w:t>
      </w:r>
      <w:r>
        <w:rPr>
          <w:rFonts w:ascii="Times New Roman" w:eastAsia="Times New Roman" w:hAnsi="Times New Roman"/>
          <w:sz w:val="24"/>
          <w:szCs w:val="24"/>
          <w:lang w:eastAsia="cs-CZ"/>
        </w:rPr>
        <w:t xml:space="preserve"> Město patřilo v této době se </w:t>
      </w:r>
      <w:r w:rsidRPr="00B401B5">
        <w:rPr>
          <w:rFonts w:ascii="Times New Roman" w:eastAsia="Times New Roman" w:hAnsi="Times New Roman"/>
          <w:sz w:val="24"/>
          <w:szCs w:val="24"/>
          <w:highlight w:val="yellow"/>
          <w:lang w:eastAsia="cs-CZ"/>
        </w:rPr>
        <w:t>7300</w:t>
      </w:r>
      <w:r w:rsidRPr="00885D9E">
        <w:rPr>
          <w:rFonts w:ascii="Times New Roman" w:eastAsia="Times New Roman" w:hAnsi="Times New Roman"/>
          <w:sz w:val="24"/>
          <w:szCs w:val="24"/>
          <w:lang w:eastAsia="cs-CZ"/>
        </w:rPr>
        <w:t xml:space="preserve"> obyvateli mezi největší a nejbohatší města zemí Koruny české, vnitřní město mělo kolem 400, samostatná předměstí před zničením na 200 domů. Chebští vydržovali vlastní vojenskou hotovost složenou z najatých žoldnéřů a doplňovanou cechovními oddíly. </w:t>
      </w:r>
    </w:p>
    <w:p w:rsidR="00F82F8F" w:rsidRPr="00885D9E" w:rsidRDefault="00E5007D" w:rsidP="00055992">
      <w:pPr>
        <w:spacing w:before="100" w:beforeAutospacing="1" w:after="0" w:line="276" w:lineRule="auto"/>
        <w:ind w:firstLine="397"/>
        <w:jc w:val="both"/>
        <w:rPr>
          <w:rFonts w:ascii="Times New Roman" w:eastAsia="Times New Roman" w:hAnsi="Times New Roman"/>
          <w:sz w:val="24"/>
          <w:szCs w:val="24"/>
          <w:lang w:eastAsia="cs-CZ"/>
        </w:rPr>
      </w:pPr>
      <w:r>
        <w:rPr>
          <w:rFonts w:ascii="Times New Roman" w:eastAsia="Times New Roman" w:hAnsi="Times New Roman"/>
          <w:noProof/>
          <w:sz w:val="24"/>
          <w:szCs w:val="24"/>
          <w:lang w:eastAsia="cs-CZ"/>
        </w:rPr>
        <w:pict>
          <v:shape id="_x0000_s1034" type="#_x0000_t202" style="position:absolute;left:0;text-align:left;margin-left:319.15pt;margin-top:97pt;width:120.75pt;height:19.5pt;z-index:251668480;mso-width-relative:margin;mso-height-relative:margin" fillcolor="yellow">
            <v:textbox style="mso-next-textbox:#_x0000_s1034">
              <w:txbxContent>
                <w:p w:rsidR="00F82F8F" w:rsidRDefault="00F82F8F" w:rsidP="00B401B5">
                  <w:pPr>
                    <w:jc w:val="center"/>
                  </w:pPr>
                  <w:r>
                    <w:t>o 11 bodech</w:t>
                  </w:r>
                </w:p>
              </w:txbxContent>
            </v:textbox>
          </v:shape>
        </w:pict>
      </w:r>
      <w:r w:rsidR="00F82F8F" w:rsidRPr="00055992">
        <w:rPr>
          <w:rFonts w:ascii="Times New Roman" w:eastAsia="Times New Roman" w:hAnsi="Times New Roman"/>
          <w:sz w:val="24"/>
          <w:szCs w:val="24"/>
          <w:lang w:eastAsia="cs-CZ"/>
        </w:rPr>
        <w:t>Katolický Cheb se pro ochranu svých pozic stal od počátku aktivním účastníkem protihusitské koalice. Město vysílá svou vojenskou hotovost na různá bojiště po celou dobu husitských válek, účastní se jednotlivých bojů i všech křížových výprav proti husitům. V červnu 1430 se Cheb poprvé dostává do nebezpečné situace, když se husité na cestě z </w:t>
      </w:r>
      <w:proofErr w:type="spellStart"/>
      <w:r w:rsidR="00F82F8F" w:rsidRPr="00055992">
        <w:rPr>
          <w:rFonts w:ascii="Times New Roman" w:eastAsia="Times New Roman" w:hAnsi="Times New Roman"/>
          <w:sz w:val="24"/>
          <w:szCs w:val="24"/>
          <w:lang w:eastAsia="cs-CZ"/>
        </w:rPr>
        <w:t>Norimberka</w:t>
      </w:r>
      <w:proofErr w:type="spellEnd"/>
      <w:r w:rsidR="00F82F8F" w:rsidRPr="00055992">
        <w:rPr>
          <w:rFonts w:ascii="Times New Roman" w:eastAsia="Times New Roman" w:hAnsi="Times New Roman"/>
          <w:sz w:val="24"/>
          <w:szCs w:val="24"/>
          <w:lang w:eastAsia="cs-CZ"/>
        </w:rPr>
        <w:t xml:space="preserve"> do Čech objevili před branami města a vypálili část předměstí. Po delším jednání se Chebští uvolili zaplatit výpalné a husité odtáhli.</w:t>
      </w:r>
      <w:r w:rsidR="00F82F8F" w:rsidRPr="00885D9E">
        <w:rPr>
          <w:rFonts w:ascii="Times New Roman" w:eastAsia="Times New Roman" w:hAnsi="Times New Roman"/>
          <w:sz w:val="24"/>
          <w:szCs w:val="24"/>
          <w:lang w:eastAsia="cs-CZ"/>
        </w:rPr>
        <w:t xml:space="preserve">   </w:t>
      </w:r>
    </w:p>
    <w:p w:rsidR="00F82F8F" w:rsidRPr="00885D9E" w:rsidRDefault="00E5007D" w:rsidP="00055992">
      <w:pPr>
        <w:spacing w:before="100" w:beforeAutospacing="1" w:after="0" w:line="276" w:lineRule="auto"/>
        <w:ind w:firstLine="397"/>
        <w:jc w:val="both"/>
        <w:rPr>
          <w:rFonts w:ascii="Times New Roman" w:eastAsia="Times New Roman" w:hAnsi="Times New Roman"/>
          <w:sz w:val="24"/>
          <w:szCs w:val="24"/>
          <w:lang w:eastAsia="cs-CZ"/>
        </w:rPr>
      </w:pPr>
      <w:r>
        <w:rPr>
          <w:rFonts w:ascii="Times New Roman" w:eastAsia="Times New Roman" w:hAnsi="Times New Roman"/>
          <w:noProof/>
          <w:sz w:val="24"/>
          <w:szCs w:val="24"/>
          <w:lang w:eastAsia="cs-CZ"/>
        </w:rPr>
        <w:pict>
          <v:shape id="_x0000_s1033" type="#_x0000_t202" style="position:absolute;left:0;text-align:left;margin-left:250.9pt;margin-top:80.75pt;width:120.75pt;height:19.5pt;z-index:251667456;mso-width-relative:margin;mso-height-relative:margin" fillcolor="yellow">
            <v:textbox style="mso-next-textbox:#_x0000_s1033">
              <w:txbxContent>
                <w:p w:rsidR="00F82F8F" w:rsidRDefault="00F82F8F" w:rsidP="00B401B5">
                  <w:pPr>
                    <w:jc w:val="center"/>
                  </w:pPr>
                  <w:r>
                    <w:t>2. poloviny 15. století</w:t>
                  </w:r>
                </w:p>
              </w:txbxContent>
            </v:textbox>
          </v:shape>
        </w:pict>
      </w:r>
      <w:r w:rsidR="00F82F8F" w:rsidRPr="00885D9E">
        <w:rPr>
          <w:rFonts w:ascii="Times New Roman" w:eastAsia="Times New Roman" w:hAnsi="Times New Roman"/>
          <w:sz w:val="24"/>
          <w:szCs w:val="24"/>
          <w:lang w:eastAsia="cs-CZ"/>
        </w:rPr>
        <w:t xml:space="preserve">Koncem 20. let 15. století dochází k prvním jednáním mezi husity a katolickou stranou. Chebu je v této době přisouzena důležitá role zprostředkovatele. V květnu 1432 se v Chebu setkávají zástupci husitských Čech s poselstvem koncilu, aby dojednali podmínky slyšení husitů v Basileji. Po obtížném jednání byla schválena dohoda o </w:t>
      </w:r>
      <w:proofErr w:type="gramStart"/>
      <w:r w:rsidR="00F82F8F" w:rsidRPr="00055992">
        <w:rPr>
          <w:rFonts w:ascii="Times New Roman" w:eastAsia="Times New Roman" w:hAnsi="Times New Roman"/>
          <w:sz w:val="24"/>
          <w:szCs w:val="24"/>
          <w:highlight w:val="yellow"/>
          <w:lang w:eastAsia="cs-CZ"/>
        </w:rPr>
        <w:t>11ti</w:t>
      </w:r>
      <w:proofErr w:type="gramEnd"/>
      <w:r w:rsidR="00F82F8F" w:rsidRPr="00055992">
        <w:rPr>
          <w:rFonts w:ascii="Times New Roman" w:eastAsia="Times New Roman" w:hAnsi="Times New Roman"/>
          <w:sz w:val="24"/>
          <w:szCs w:val="24"/>
          <w:highlight w:val="yellow"/>
          <w:lang w:eastAsia="cs-CZ"/>
        </w:rPr>
        <w:t xml:space="preserve"> bodech</w:t>
      </w:r>
      <w:r w:rsidR="00F82F8F" w:rsidRPr="00885D9E">
        <w:rPr>
          <w:rFonts w:ascii="Times New Roman" w:eastAsia="Times New Roman" w:hAnsi="Times New Roman"/>
          <w:sz w:val="24"/>
          <w:szCs w:val="24"/>
          <w:lang w:eastAsia="cs-CZ"/>
        </w:rPr>
        <w:t>, které zaručovaly husitské straně svobodné slyšení na základě Písma.</w:t>
      </w:r>
    </w:p>
    <w:p w:rsidR="00F82F8F" w:rsidRPr="00885D9E" w:rsidRDefault="00F82F8F" w:rsidP="00055992">
      <w:pPr>
        <w:spacing w:before="100" w:beforeAutospacing="1" w:after="0" w:line="276" w:lineRule="auto"/>
        <w:ind w:firstLine="397"/>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V </w:t>
      </w:r>
      <w:proofErr w:type="gramStart"/>
      <w:r>
        <w:rPr>
          <w:rFonts w:ascii="Times New Roman" w:eastAsia="Times New Roman" w:hAnsi="Times New Roman"/>
          <w:sz w:val="24"/>
          <w:szCs w:val="24"/>
          <w:lang w:eastAsia="cs-CZ"/>
        </w:rPr>
        <w:t xml:space="preserve">průběhu </w:t>
      </w:r>
      <w:r w:rsidRPr="00055992">
        <w:rPr>
          <w:rFonts w:ascii="Times New Roman" w:eastAsia="Times New Roman" w:hAnsi="Times New Roman"/>
          <w:sz w:val="24"/>
          <w:szCs w:val="24"/>
          <w:highlight w:val="yellow"/>
          <w:lang w:eastAsia="cs-CZ"/>
        </w:rPr>
        <w:t>2.poloviny</w:t>
      </w:r>
      <w:proofErr w:type="gramEnd"/>
      <w:r w:rsidRPr="00055992">
        <w:rPr>
          <w:rFonts w:ascii="Times New Roman" w:eastAsia="Times New Roman" w:hAnsi="Times New Roman"/>
          <w:sz w:val="24"/>
          <w:szCs w:val="24"/>
          <w:highlight w:val="yellow"/>
          <w:lang w:eastAsia="cs-CZ"/>
        </w:rPr>
        <w:t xml:space="preserve"> 15.století</w:t>
      </w:r>
      <w:r w:rsidRPr="00885D9E">
        <w:rPr>
          <w:rFonts w:ascii="Times New Roman" w:eastAsia="Times New Roman" w:hAnsi="Times New Roman"/>
          <w:sz w:val="24"/>
          <w:szCs w:val="24"/>
          <w:lang w:eastAsia="cs-CZ"/>
        </w:rPr>
        <w:t xml:space="preserve"> je vytvořena jedna z nejzajímavějších podob Chebu, který se stává městem knížecích sněmů, velkolepých slavností i diplomatických ujednání. K tomu nesporně přispěla stabilizace poměrů v českém království za vlády Jiřího z Poděbrad a růst jeho politické autority, ale i racionální a obdivuhodně loajální postoj Chebských ve vztahu k českému státu a jeho panovníkovi.</w:t>
      </w:r>
    </w:p>
    <w:p w:rsidR="00F82F8F" w:rsidRPr="00885D9E" w:rsidRDefault="00E5007D" w:rsidP="00055992">
      <w:pPr>
        <w:spacing w:before="100" w:beforeAutospacing="1" w:after="0" w:line="276" w:lineRule="auto"/>
        <w:jc w:val="both"/>
        <w:rPr>
          <w:rFonts w:ascii="Times New Roman" w:eastAsia="Times New Roman" w:hAnsi="Times New Roman"/>
          <w:sz w:val="24"/>
          <w:szCs w:val="24"/>
          <w:lang w:eastAsia="cs-CZ"/>
        </w:rPr>
      </w:pPr>
      <w:r>
        <w:rPr>
          <w:rFonts w:ascii="Times New Roman" w:eastAsia="Times New Roman" w:hAnsi="Times New Roman"/>
          <w:noProof/>
          <w:sz w:val="24"/>
          <w:szCs w:val="24"/>
          <w:lang w:eastAsia="cs-CZ"/>
        </w:rPr>
        <w:pict>
          <v:shape id="_x0000_s1032" type="#_x0000_t202" style="position:absolute;left:0;text-align:left;margin-left:250.9pt;margin-top:128.85pt;width:120.75pt;height:19.5pt;z-index:251666432;mso-width-relative:margin;mso-height-relative:margin" fillcolor="yellow">
            <v:textbox style="mso-next-textbox:#_x0000_s1032">
              <w:txbxContent>
                <w:p w:rsidR="00F82F8F" w:rsidRDefault="00F82F8F" w:rsidP="00B401B5">
                  <w:pPr>
                    <w:jc w:val="center"/>
                  </w:pPr>
                  <w:r>
                    <w:t>zarovnání do bloku</w:t>
                  </w:r>
                </w:p>
              </w:txbxContent>
            </v:textbox>
          </v:shape>
        </w:pict>
      </w:r>
      <w:r w:rsidR="00F82F8F" w:rsidRPr="00885D9E">
        <w:rPr>
          <w:rFonts w:ascii="Times New Roman" w:eastAsia="Times New Roman" w:hAnsi="Times New Roman"/>
          <w:sz w:val="24"/>
          <w:szCs w:val="24"/>
          <w:lang w:eastAsia="cs-CZ"/>
        </w:rPr>
        <w:t xml:space="preserve">Tento vzájemně kladný a výhodný vztah, kdy Jiří získal na západním pomezí spolehlivého partnera a město ochránce, který mu zajišťoval další hospodářskou prosperitu, přetrval celá tři desetiletí Jiříkovy vlády. </w:t>
      </w:r>
      <w:r w:rsidR="00F82F8F" w:rsidRPr="00D03617">
        <w:rPr>
          <w:rFonts w:ascii="Times New Roman" w:eastAsia="Times New Roman" w:hAnsi="Times New Roman"/>
          <w:sz w:val="24"/>
          <w:szCs w:val="24"/>
          <w:lang w:eastAsia="cs-CZ"/>
        </w:rPr>
        <w:t xml:space="preserve">Jiřík z Poděbrad </w:t>
      </w:r>
      <w:r w:rsidR="00F82F8F" w:rsidRPr="00885D9E">
        <w:rPr>
          <w:rFonts w:ascii="Times New Roman" w:eastAsia="Times New Roman" w:hAnsi="Times New Roman"/>
          <w:sz w:val="24"/>
          <w:szCs w:val="24"/>
          <w:lang w:eastAsia="cs-CZ"/>
        </w:rPr>
        <w:t xml:space="preserve">navštívil jako český král Cheb celkem čtyřikrát a jeho pobyty byly vždy spojené s politickým jednáním a s nimi souvisejícími společenskými událostmi. V souhře těchto okolností, daných vzájemnými vztahy a příhodnou geografickou polohou Chebu, ležícího na hranicích dvou mocenských bloků, vynikla rychle nová, dosud v této míře neuskutečněná role města jako zprostředkovatele smíru a místa pro řešení sporných otázek formou jednání a dohody. </w:t>
      </w:r>
    </w:p>
    <w:p w:rsidR="001138AB" w:rsidRPr="00885D9E" w:rsidRDefault="001138AB" w:rsidP="00055992">
      <w:pPr>
        <w:spacing w:before="100" w:beforeAutospacing="1" w:after="0" w:line="276" w:lineRule="auto"/>
        <w:jc w:val="both"/>
        <w:rPr>
          <w:rFonts w:ascii="Times New Roman" w:eastAsia="Times New Roman" w:hAnsi="Times New Roman"/>
          <w:sz w:val="24"/>
          <w:szCs w:val="24"/>
          <w:lang w:eastAsia="cs-CZ"/>
        </w:rPr>
      </w:pPr>
      <w:r w:rsidRPr="001138AB">
        <w:rPr>
          <w:rFonts w:ascii="Times New Roman" w:eastAsia="Times New Roman" w:hAnsi="Times New Roman"/>
          <w:i/>
          <w:sz w:val="24"/>
          <w:szCs w:val="24"/>
          <w:lang w:eastAsia="cs-CZ"/>
        </w:rPr>
        <w:t xml:space="preserve">Zdroj textu: </w:t>
      </w:r>
      <w:r w:rsidRPr="001138AB">
        <w:rPr>
          <w:rFonts w:ascii="Times New Roman" w:eastAsia="Times New Roman" w:hAnsi="Times New Roman"/>
          <w:sz w:val="24"/>
          <w:szCs w:val="24"/>
          <w:lang w:eastAsia="cs-CZ"/>
        </w:rPr>
        <w:t>www.cheb.cz</w:t>
      </w:r>
      <w:r>
        <w:rPr>
          <w:rFonts w:ascii="Times New Roman" w:eastAsia="Times New Roman" w:hAnsi="Times New Roman"/>
          <w:sz w:val="24"/>
          <w:szCs w:val="24"/>
          <w:lang w:eastAsia="cs-CZ"/>
        </w:rPr>
        <w:t xml:space="preserve">  (oficiální stránky města Cheb)</w:t>
      </w:r>
    </w:p>
    <w:sectPr w:rsidR="001138AB" w:rsidRPr="00885D9E" w:rsidSect="00FB6949">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8F4" w:rsidRDefault="00B918F4" w:rsidP="00874570">
      <w:pPr>
        <w:spacing w:after="0"/>
      </w:pPr>
      <w:r>
        <w:separator/>
      </w:r>
    </w:p>
  </w:endnote>
  <w:endnote w:type="continuationSeparator" w:id="0">
    <w:p w:rsidR="00B918F4" w:rsidRDefault="00B918F4" w:rsidP="0087457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8F4" w:rsidRDefault="00B918F4" w:rsidP="00874570">
      <w:pPr>
        <w:spacing w:after="0"/>
      </w:pPr>
      <w:r>
        <w:separator/>
      </w:r>
    </w:p>
  </w:footnote>
  <w:footnote w:type="continuationSeparator" w:id="0">
    <w:p w:rsidR="00B918F4" w:rsidRDefault="00B918F4" w:rsidP="0087457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F8F" w:rsidRDefault="00F82F8F" w:rsidP="00F82F8F">
    <w:pPr>
      <w:spacing w:after="0"/>
      <w:jc w:val="center"/>
      <w:rPr>
        <w:b/>
        <w:sz w:val="28"/>
        <w:szCs w:val="28"/>
      </w:rPr>
    </w:pPr>
    <w:r>
      <w:rPr>
        <w:b/>
        <w:sz w:val="28"/>
        <w:szCs w:val="28"/>
      </w:rPr>
      <w:t>Cvičení 10 – základy Typografie</w:t>
    </w:r>
  </w:p>
  <w:p w:rsidR="00874570" w:rsidRPr="00F82F8F" w:rsidRDefault="00874570" w:rsidP="00F82F8F">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9458"/>
  </w:hdrShapeDefaults>
  <w:footnotePr>
    <w:footnote w:id="-1"/>
    <w:footnote w:id="0"/>
  </w:footnotePr>
  <w:endnotePr>
    <w:endnote w:id="-1"/>
    <w:endnote w:id="0"/>
  </w:endnotePr>
  <w:compat/>
  <w:rsids>
    <w:rsidRoot w:val="00885D9E"/>
    <w:rsid w:val="00027AE1"/>
    <w:rsid w:val="00055992"/>
    <w:rsid w:val="00060B6C"/>
    <w:rsid w:val="000F4AC1"/>
    <w:rsid w:val="001138AB"/>
    <w:rsid w:val="001C1960"/>
    <w:rsid w:val="00221A0C"/>
    <w:rsid w:val="00244C5D"/>
    <w:rsid w:val="002F027A"/>
    <w:rsid w:val="004018AC"/>
    <w:rsid w:val="00403FD2"/>
    <w:rsid w:val="00452412"/>
    <w:rsid w:val="004F0A77"/>
    <w:rsid w:val="0053707D"/>
    <w:rsid w:val="00544C74"/>
    <w:rsid w:val="00646024"/>
    <w:rsid w:val="00652532"/>
    <w:rsid w:val="00743A41"/>
    <w:rsid w:val="007805E4"/>
    <w:rsid w:val="007949AD"/>
    <w:rsid w:val="00832025"/>
    <w:rsid w:val="00862D20"/>
    <w:rsid w:val="00874570"/>
    <w:rsid w:val="00885D9E"/>
    <w:rsid w:val="00984978"/>
    <w:rsid w:val="00992F1A"/>
    <w:rsid w:val="00996BE1"/>
    <w:rsid w:val="009D13CE"/>
    <w:rsid w:val="00A641D9"/>
    <w:rsid w:val="00B010EF"/>
    <w:rsid w:val="00B401B5"/>
    <w:rsid w:val="00B918F4"/>
    <w:rsid w:val="00C873E1"/>
    <w:rsid w:val="00D03617"/>
    <w:rsid w:val="00E04787"/>
    <w:rsid w:val="00E5007D"/>
    <w:rsid w:val="00E5596E"/>
    <w:rsid w:val="00F6796A"/>
    <w:rsid w:val="00F82F8F"/>
    <w:rsid w:val="00FB6949"/>
    <w:rsid w:val="00FC3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027A"/>
    <w:pPr>
      <w:spacing w:after="20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885D9E"/>
    <w:pPr>
      <w:spacing w:before="100" w:beforeAutospacing="1" w:after="100" w:afterAutospacing="1"/>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uiPriority w:val="99"/>
    <w:semiHidden/>
    <w:rsid w:val="00885D9E"/>
    <w:rPr>
      <w:rFonts w:ascii="Times New Roman" w:eastAsia="Times New Roman" w:hAnsi="Times New Roman" w:cs="Times New Roman"/>
      <w:sz w:val="24"/>
      <w:szCs w:val="24"/>
      <w:vertAlign w:val="baseline"/>
      <w:lang w:eastAsia="cs-CZ"/>
    </w:rPr>
  </w:style>
  <w:style w:type="paragraph" w:styleId="Zkladntext2">
    <w:name w:val="Body Text 2"/>
    <w:basedOn w:val="Normln"/>
    <w:link w:val="Zkladntext2Char"/>
    <w:uiPriority w:val="99"/>
    <w:semiHidden/>
    <w:unhideWhenUsed/>
    <w:rsid w:val="00885D9E"/>
    <w:pPr>
      <w:spacing w:before="100" w:beforeAutospacing="1" w:after="100" w:afterAutospacing="1"/>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semiHidden/>
    <w:rsid w:val="00885D9E"/>
    <w:rPr>
      <w:rFonts w:ascii="Times New Roman" w:eastAsia="Times New Roman" w:hAnsi="Times New Roman" w:cs="Times New Roman"/>
      <w:sz w:val="24"/>
      <w:szCs w:val="24"/>
      <w:vertAlign w:val="baseline"/>
      <w:lang w:eastAsia="cs-CZ"/>
    </w:rPr>
  </w:style>
  <w:style w:type="paragraph" w:styleId="Textbubliny">
    <w:name w:val="Balloon Text"/>
    <w:basedOn w:val="Normln"/>
    <w:link w:val="TextbublinyChar"/>
    <w:uiPriority w:val="99"/>
    <w:semiHidden/>
    <w:unhideWhenUsed/>
    <w:rsid w:val="00B401B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01B5"/>
    <w:rPr>
      <w:rFonts w:ascii="Tahoma" w:hAnsi="Tahoma" w:cs="Tahoma"/>
      <w:sz w:val="16"/>
      <w:szCs w:val="16"/>
      <w:vertAlign w:val="baseline"/>
    </w:rPr>
  </w:style>
  <w:style w:type="paragraph" w:styleId="Zhlav">
    <w:name w:val="header"/>
    <w:basedOn w:val="Normln"/>
    <w:link w:val="ZhlavChar"/>
    <w:uiPriority w:val="99"/>
    <w:unhideWhenUsed/>
    <w:rsid w:val="00874570"/>
    <w:pPr>
      <w:tabs>
        <w:tab w:val="center" w:pos="4536"/>
        <w:tab w:val="right" w:pos="9072"/>
      </w:tabs>
    </w:pPr>
  </w:style>
  <w:style w:type="character" w:customStyle="1" w:styleId="ZhlavChar">
    <w:name w:val="Záhlaví Char"/>
    <w:basedOn w:val="Standardnpsmoodstavce"/>
    <w:link w:val="Zhlav"/>
    <w:uiPriority w:val="99"/>
    <w:rsid w:val="00874570"/>
    <w:rPr>
      <w:sz w:val="22"/>
      <w:szCs w:val="22"/>
      <w:lang w:eastAsia="en-US"/>
    </w:rPr>
  </w:style>
  <w:style w:type="paragraph" w:styleId="Zpat">
    <w:name w:val="footer"/>
    <w:basedOn w:val="Normln"/>
    <w:link w:val="ZpatChar"/>
    <w:uiPriority w:val="99"/>
    <w:semiHidden/>
    <w:unhideWhenUsed/>
    <w:rsid w:val="00874570"/>
    <w:pPr>
      <w:tabs>
        <w:tab w:val="center" w:pos="4536"/>
        <w:tab w:val="right" w:pos="9072"/>
      </w:tabs>
    </w:pPr>
  </w:style>
  <w:style w:type="character" w:customStyle="1" w:styleId="ZpatChar">
    <w:name w:val="Zápatí Char"/>
    <w:basedOn w:val="Standardnpsmoodstavce"/>
    <w:link w:val="Zpat"/>
    <w:uiPriority w:val="99"/>
    <w:semiHidden/>
    <w:rsid w:val="00874570"/>
    <w:rPr>
      <w:sz w:val="22"/>
      <w:szCs w:val="22"/>
      <w:lang w:eastAsia="en-US"/>
    </w:rPr>
  </w:style>
  <w:style w:type="character" w:styleId="Hypertextovodkaz">
    <w:name w:val="Hyperlink"/>
    <w:basedOn w:val="Standardnpsmoodstavce"/>
    <w:uiPriority w:val="99"/>
    <w:unhideWhenUsed/>
    <w:rsid w:val="001138A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1048908">
      <w:bodyDiv w:val="1"/>
      <w:marLeft w:val="0"/>
      <w:marRight w:val="0"/>
      <w:marTop w:val="0"/>
      <w:marBottom w:val="0"/>
      <w:divBdr>
        <w:top w:val="none" w:sz="0" w:space="0" w:color="auto"/>
        <w:left w:val="none" w:sz="0" w:space="0" w:color="auto"/>
        <w:bottom w:val="none" w:sz="0" w:space="0" w:color="auto"/>
        <w:right w:val="none" w:sz="0" w:space="0" w:color="auto"/>
      </w:divBdr>
    </w:div>
    <w:div w:id="793908792">
      <w:bodyDiv w:val="1"/>
      <w:marLeft w:val="0"/>
      <w:marRight w:val="0"/>
      <w:marTop w:val="0"/>
      <w:marBottom w:val="0"/>
      <w:divBdr>
        <w:top w:val="none" w:sz="0" w:space="0" w:color="auto"/>
        <w:left w:val="none" w:sz="0" w:space="0" w:color="auto"/>
        <w:bottom w:val="none" w:sz="0" w:space="0" w:color="auto"/>
        <w:right w:val="none" w:sz="0" w:space="0" w:color="auto"/>
      </w:divBdr>
      <w:divsChild>
        <w:div w:id="22638271">
          <w:marLeft w:val="0"/>
          <w:marRight w:val="0"/>
          <w:marTop w:val="0"/>
          <w:marBottom w:val="0"/>
          <w:divBdr>
            <w:top w:val="none" w:sz="0" w:space="0" w:color="auto"/>
            <w:left w:val="none" w:sz="0" w:space="0" w:color="auto"/>
            <w:bottom w:val="none" w:sz="0" w:space="0" w:color="auto"/>
            <w:right w:val="none" w:sz="0" w:space="0" w:color="auto"/>
          </w:divBdr>
          <w:divsChild>
            <w:div w:id="2101833442">
              <w:marLeft w:val="0"/>
              <w:marRight w:val="0"/>
              <w:marTop w:val="0"/>
              <w:marBottom w:val="0"/>
              <w:divBdr>
                <w:top w:val="none" w:sz="0" w:space="0" w:color="auto"/>
                <w:left w:val="none" w:sz="0" w:space="0" w:color="auto"/>
                <w:bottom w:val="none" w:sz="0" w:space="0" w:color="auto"/>
                <w:right w:val="none" w:sz="0" w:space="0" w:color="auto"/>
              </w:divBdr>
              <w:divsChild>
                <w:div w:id="817381020">
                  <w:marLeft w:val="0"/>
                  <w:marRight w:val="0"/>
                  <w:marTop w:val="0"/>
                  <w:marBottom w:val="0"/>
                  <w:divBdr>
                    <w:top w:val="none" w:sz="0" w:space="0" w:color="auto"/>
                    <w:left w:val="none" w:sz="0" w:space="0" w:color="auto"/>
                    <w:bottom w:val="none" w:sz="0" w:space="0" w:color="auto"/>
                    <w:right w:val="none" w:sz="0" w:space="0" w:color="auto"/>
                  </w:divBdr>
                  <w:divsChild>
                    <w:div w:id="655375876">
                      <w:marLeft w:val="0"/>
                      <w:marRight w:val="0"/>
                      <w:marTop w:val="0"/>
                      <w:marBottom w:val="0"/>
                      <w:divBdr>
                        <w:top w:val="none" w:sz="0" w:space="0" w:color="auto"/>
                        <w:left w:val="none" w:sz="0" w:space="0" w:color="auto"/>
                        <w:bottom w:val="none" w:sz="0" w:space="0" w:color="auto"/>
                        <w:right w:val="none" w:sz="0" w:space="0" w:color="auto"/>
                      </w:divBdr>
                      <w:divsChild>
                        <w:div w:id="45683454">
                          <w:marLeft w:val="0"/>
                          <w:marRight w:val="0"/>
                          <w:marTop w:val="0"/>
                          <w:marBottom w:val="0"/>
                          <w:divBdr>
                            <w:top w:val="none" w:sz="0" w:space="0" w:color="auto"/>
                            <w:left w:val="none" w:sz="0" w:space="0" w:color="auto"/>
                            <w:bottom w:val="none" w:sz="0" w:space="0" w:color="auto"/>
                            <w:right w:val="none" w:sz="0" w:space="0" w:color="auto"/>
                          </w:divBdr>
                          <w:divsChild>
                            <w:div w:id="76218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1707</Words>
  <Characters>10076</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Administrátor</dc:creator>
  <cp:keywords/>
  <dc:description/>
  <cp:lastModifiedBy>Administrátor</cp:lastModifiedBy>
  <cp:revision>9</cp:revision>
  <dcterms:created xsi:type="dcterms:W3CDTF">2011-01-31T13:48:00Z</dcterms:created>
  <dcterms:modified xsi:type="dcterms:W3CDTF">2013-06-18T08:22:00Z</dcterms:modified>
</cp:coreProperties>
</file>